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1D" w:rsidRDefault="00A44A1D" w:rsidP="00A44A1D">
      <w:r>
        <w:rPr>
          <w:noProof/>
          <w:color w:val="auto"/>
          <w:kern w:val="0"/>
          <w:sz w:val="24"/>
        </w:rPr>
        <w:drawing>
          <wp:anchor distT="0" distB="0" distL="114300" distR="114300" simplePos="0" relativeHeight="251676672" behindDoc="0" locked="0" layoutInCell="1" allowOverlap="1">
            <wp:simplePos x="0" y="0"/>
            <wp:positionH relativeFrom="column">
              <wp:posOffset>7018564</wp:posOffset>
            </wp:positionH>
            <wp:positionV relativeFrom="paragraph">
              <wp:posOffset>1393372</wp:posOffset>
            </wp:positionV>
            <wp:extent cx="2745922" cy="2852057"/>
            <wp:effectExtent l="19050" t="0" r="0" b="0"/>
            <wp:wrapNone/>
            <wp:docPr id="2" name="Picture 18" descr="Untitled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Image 3"/>
                    <pic:cNvPicPr>
                      <a:picLocks noChangeAspect="1" noChangeArrowheads="1"/>
                    </pic:cNvPicPr>
                  </pic:nvPicPr>
                  <pic:blipFill>
                    <a:blip r:embed="rId5" cstate="print"/>
                    <a:srcRect/>
                    <a:stretch>
                      <a:fillRect/>
                    </a:stretch>
                  </pic:blipFill>
                  <pic:spPr bwMode="auto">
                    <a:xfrm>
                      <a:off x="0" y="0"/>
                      <a:ext cx="2745922" cy="2852057"/>
                    </a:xfrm>
                    <a:prstGeom prst="rect">
                      <a:avLst/>
                    </a:prstGeom>
                    <a:noFill/>
                    <a:ln w="9525">
                      <a:noFill/>
                      <a:miter lim="800000"/>
                      <a:headEnd/>
                      <a:tailEnd/>
                    </a:ln>
                  </pic:spPr>
                </pic:pic>
              </a:graphicData>
            </a:graphic>
          </wp:anchor>
        </w:drawing>
      </w:r>
      <w:r w:rsidRPr="00D92D06">
        <w:rPr>
          <w:color w:val="auto"/>
          <w:kern w:val="0"/>
          <w:sz w:val="24"/>
        </w:rPr>
        <w:pict>
          <v:shapetype id="_x0000_t202" coordsize="21600,21600" o:spt="202" path="m,l,21600r21600,l21600,xe">
            <v:stroke joinstyle="miter"/>
            <v:path gradientshapeok="t" o:connecttype="rect"/>
          </v:shapetype>
          <v:shape id="_x0000_s1041" type="#_x0000_t202" style="position:absolute;margin-left:552pt;margin-top:16.8pt;width:221.8pt;height:76.25pt;z-index:251658240;mso-position-horizontal-relative:page;mso-position-vertical-relative:page" filled="f" stroked="f">
            <v:textbox style="mso-next-textbox:#_x0000_s1041" inset="0,0,0,0">
              <w:txbxContent>
                <w:p w:rsidR="00A44A1D" w:rsidRDefault="00A44A1D" w:rsidP="00A44A1D">
                  <w:pPr>
                    <w:pStyle w:val="Masthead"/>
                    <w:rPr>
                      <w:rFonts w:ascii="Arial" w:hAnsi="Arial"/>
                      <w:b/>
                      <w:color w:val="ED7730"/>
                      <w:sz w:val="44"/>
                    </w:rPr>
                  </w:pPr>
                  <w:r>
                    <w:rPr>
                      <w:rFonts w:ascii="Arial" w:hAnsi="Arial"/>
                      <w:color w:val="2E3640"/>
                      <w:sz w:val="44"/>
                    </w:rPr>
                    <w:t>STEM CELL TREATMENT</w:t>
                  </w:r>
                </w:p>
                <w:p w:rsidR="00A44A1D" w:rsidRPr="0042547C" w:rsidRDefault="00A44A1D" w:rsidP="00A44A1D">
                  <w:pPr>
                    <w:pStyle w:val="Masthead"/>
                    <w:rPr>
                      <w:sz w:val="44"/>
                    </w:rPr>
                  </w:pPr>
                  <w:r>
                    <w:rPr>
                      <w:rFonts w:ascii="Arial" w:hAnsi="Arial"/>
                      <w:b/>
                      <w:color w:val="ED7730"/>
                      <w:sz w:val="44"/>
                    </w:rPr>
                    <w:t>Diabetic Foot</w:t>
                  </w:r>
                  <w:r w:rsidRPr="0042547C">
                    <w:rPr>
                      <w:sz w:val="44"/>
                    </w:rPr>
                    <w:t xml:space="preserve"> </w:t>
                  </w:r>
                </w:p>
              </w:txbxContent>
            </v:textbox>
            <w10:wrap anchorx="page" anchory="page"/>
          </v:shape>
        </w:pict>
      </w:r>
      <w:r w:rsidRPr="00D92D06">
        <w:rPr>
          <w:noProof/>
          <w:color w:val="auto"/>
          <w:kern w:val="0"/>
          <w:sz w:val="24"/>
          <w:szCs w:val="24"/>
        </w:rPr>
        <w:pict>
          <v:shape id="_x0000_s1029" type="#_x0000_t202" style="position:absolute;margin-left:282.45pt;margin-top:351pt;width:215.55pt;height:243pt;z-index:251658240;mso-wrap-distance-left:2.88pt;mso-wrap-distance-top:2.88pt;mso-wrap-distance-right:2.88pt;mso-wrap-distance-bottom:2.88pt;mso-position-horizontal-relative:tex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column-margin:5.76pt" inset="2.88pt,2.88pt,2.88pt,2.88pt">
              <w:txbxContent>
                <w:p w:rsidR="00A44A1D" w:rsidRDefault="00A44A1D" w:rsidP="00A44A1D">
                  <w:pPr>
                    <w:widowControl w:val="0"/>
                    <w:spacing w:line="280" w:lineRule="exact"/>
                    <w:jc w:val="center"/>
                    <w:rPr>
                      <w:rFonts w:ascii="Arial" w:hAnsi="Arial" w:cs="Arial"/>
                      <w:color w:val="EF792F"/>
                      <w:spacing w:val="20"/>
                      <w:w w:val="90"/>
                      <w:sz w:val="18"/>
                      <w:szCs w:val="18"/>
                    </w:rPr>
                  </w:pPr>
                </w:p>
                <w:p w:rsidR="00A44A1D" w:rsidRDefault="00A44A1D" w:rsidP="00A44A1D">
                  <w:pPr>
                    <w:widowControl w:val="0"/>
                    <w:spacing w:line="280" w:lineRule="exact"/>
                    <w:jc w:val="center"/>
                    <w:rPr>
                      <w:rFonts w:ascii="Arial" w:hAnsi="Arial" w:cs="Arial"/>
                      <w:color w:val="EF792F"/>
                      <w:spacing w:val="20"/>
                      <w:w w:val="90"/>
                      <w:sz w:val="18"/>
                      <w:szCs w:val="18"/>
                    </w:rPr>
                  </w:pPr>
                  <w:r>
                    <w:rPr>
                      <w:rFonts w:ascii="Arial" w:hAnsi="Arial" w:cs="Arial"/>
                      <w:color w:val="EF792F"/>
                      <w:spacing w:val="20"/>
                      <w:w w:val="90"/>
                      <w:sz w:val="18"/>
                      <w:szCs w:val="18"/>
                    </w:rPr>
                    <w:t xml:space="preserve">STEMCELL TREATMENT </w:t>
                  </w:r>
                </w:p>
                <w:p w:rsidR="00A44A1D" w:rsidRPr="00FC6C26" w:rsidRDefault="00A44A1D" w:rsidP="00A44A1D">
                  <w:pPr>
                    <w:rPr>
                      <w:rFonts w:ascii="Arial" w:hAnsi="Arial"/>
                      <w:color w:val="FFFFFF"/>
                      <w:sz w:val="18"/>
                    </w:rPr>
                  </w:pPr>
                </w:p>
                <w:p w:rsidR="00A44A1D" w:rsidRDefault="00A44A1D" w:rsidP="00A44A1D">
                  <w:pPr>
                    <w:pStyle w:val="BodyText"/>
                    <w:jc w:val="center"/>
                    <w:rPr>
                      <w:color w:val="FFFFFF"/>
                      <w:sz w:val="15"/>
                    </w:rPr>
                  </w:pPr>
                  <w:r>
                    <w:rPr>
                      <w:color w:val="FFFFFF"/>
                      <w:sz w:val="15"/>
                    </w:rPr>
                    <w:t>carolptrsn@msn.com</w:t>
                  </w:r>
                </w:p>
                <w:p w:rsidR="00A44A1D" w:rsidRDefault="00A44A1D" w:rsidP="00A44A1D">
                  <w:pPr>
                    <w:pStyle w:val="BodyText"/>
                    <w:jc w:val="center"/>
                    <w:rPr>
                      <w:color w:val="FFFFFF"/>
                      <w:sz w:val="15"/>
                    </w:rPr>
                  </w:pPr>
                </w:p>
                <w:p w:rsidR="00A44A1D" w:rsidRDefault="00A44A1D" w:rsidP="00A44A1D">
                  <w:pPr>
                    <w:pStyle w:val="BodyText"/>
                    <w:jc w:val="center"/>
                    <w:rPr>
                      <w:color w:val="FFFFFF"/>
                      <w:sz w:val="15"/>
                    </w:rPr>
                  </w:pPr>
                  <w:r w:rsidRPr="00711AB7">
                    <w:rPr>
                      <w:color w:val="FFFFFF"/>
                      <w:sz w:val="15"/>
                    </w:rPr>
                    <w:t>www.stemcellsadvct.weebly.com</w:t>
                  </w:r>
                </w:p>
                <w:p w:rsidR="00A44A1D" w:rsidRPr="002D6238" w:rsidRDefault="00A44A1D" w:rsidP="00A44A1D">
                  <w:pPr>
                    <w:pStyle w:val="BodyText"/>
                    <w:jc w:val="center"/>
                    <w:rPr>
                      <w:color w:val="FFFFFF"/>
                      <w:sz w:val="15"/>
                    </w:rPr>
                  </w:pPr>
                  <w:r>
                    <w:rPr>
                      <w:color w:val="FFFFFF"/>
                      <w:sz w:val="15"/>
                    </w:rPr>
                    <w:t>www.stemcellaware.com</w:t>
                  </w:r>
                </w:p>
                <w:p w:rsidR="00A44A1D" w:rsidRPr="0042547C" w:rsidRDefault="00A44A1D" w:rsidP="00A44A1D">
                  <w:pPr>
                    <w:pStyle w:val="BodyText"/>
                    <w:rPr>
                      <w:color w:val="FFFFFF"/>
                      <w:sz w:val="15"/>
                    </w:rPr>
                  </w:pPr>
                </w:p>
                <w:p w:rsidR="00A44A1D" w:rsidRPr="0042547C" w:rsidRDefault="00A44A1D" w:rsidP="00A44A1D">
                  <w:pPr>
                    <w:pStyle w:val="BodyText"/>
                    <w:jc w:val="center"/>
                    <w:rPr>
                      <w:color w:val="FFFFFF"/>
                      <w:sz w:val="15"/>
                    </w:rPr>
                  </w:pPr>
                  <w:r>
                    <w:rPr>
                      <w:color w:val="FFFFFF"/>
                      <w:sz w:val="15"/>
                    </w:rPr>
                    <w:t>Phone: 941-235-0088</w:t>
                  </w:r>
                </w:p>
                <w:p w:rsidR="00A44A1D" w:rsidRPr="0042547C" w:rsidRDefault="00A44A1D" w:rsidP="00A44A1D">
                  <w:pPr>
                    <w:pStyle w:val="BodyText"/>
                    <w:jc w:val="center"/>
                    <w:rPr>
                      <w:color w:val="FFFFFF"/>
                      <w:sz w:val="15"/>
                    </w:rPr>
                  </w:pPr>
                  <w:r>
                    <w:rPr>
                      <w:color w:val="FFFFFF"/>
                      <w:sz w:val="15"/>
                    </w:rPr>
                    <w:t>Fax: 941-624-6133</w:t>
                  </w:r>
                </w:p>
                <w:p w:rsidR="00A44A1D" w:rsidRPr="00FC6C26" w:rsidRDefault="00A44A1D" w:rsidP="00A44A1D">
                  <w:pPr>
                    <w:rPr>
                      <w:rFonts w:ascii="Arial" w:hAnsi="Arial"/>
                      <w:color w:val="FFFFFF"/>
                      <w:sz w:val="18"/>
                      <w:szCs w:val="14"/>
                    </w:rPr>
                  </w:pPr>
                </w:p>
              </w:txbxContent>
            </v:textbox>
            <w10:wrap anchory="page"/>
          </v:shape>
        </w:pict>
      </w:r>
      <w:r w:rsidRPr="00D92D06">
        <w:rPr>
          <w:noProof/>
          <w:color w:val="auto"/>
          <w:kern w:val="0"/>
          <w:sz w:val="24"/>
          <w:szCs w:val="24"/>
        </w:rPr>
        <w:pict>
          <v:shape id="_x0000_s1026" style="position:absolute;margin-left:-6pt;margin-top:126pt;width:268.3pt;height:178.45pt;z-index:251658240;mso-position-horizontal:absolute;mso-position-horizontal-relative:text;mso-position-vertical:absolute;mso-position-vertical-relative:page" coordsize="1069,711" path="m,hdc,711,,711,,711v1069,,1069,,1069,c1069,245,1069,245,1069,245,691,186,292,104,,xe" fillcolor="#fffffe [rgb(255,255,254) ink(7,255)]"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27" style="position:absolute;margin-left:0;margin-top:261pt;width:11in;height:356.55pt;z-index:251658240;mso-position-horizontal:absolute;mso-position-horizontal-relative:text;mso-position-vertical:absolute;mso-position-vertical-relative:page" coordsize="3168,1422" path="m3168,1422hdc3168,398,3168,398,3168,398v-199,-1,-537,-4,-986,-32c1865,347,668,230,,,,1422,,1422,,1422hal3168,1422hdxe" fillcolor="#2e3640 [rgb(46,54,64) ink(5,255)]"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40" style="position:absolute;margin-left:.25pt;margin-top:246.7pt;width:791.75pt;height:107.2pt;z-index:251658240;mso-position-horizontal-relative:text;mso-position-vertical-relative:page" coordsize="3168,427" path="m,hdc1342,427,2660,415,3168,390e" filled="f" fillcolor="#fffffe [rgb(255,255,254) ink(7,255)]" strokecolor="#efb32f [rgb(239,179,47) ink(2,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39" style="position:absolute;margin-left:.25pt;margin-top:255.75pt;width:791.75pt;height:106.4pt;z-index:251658240;mso-position-horizontal-relative:text;mso-position-vertical-relative:page" coordsize="3168,424" path="m,hdc1347,424,2667,408,3168,382e" filled="f" fillcolor="#fffffe [rgb(255,255,254) ink(7,255)]" strokecolor="#fffffe [rgb(255,255,254) ink(7,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38" style="position:absolute;margin-left:.25pt;margin-top:263.55pt;width:791.5pt;height:107.15pt;z-index:251658240;mso-position-horizontal-relative:text;mso-position-vertical-relative:page" coordsize="3167,427" path="m,hdc1349,427,2670,411,3167,386e" filled="f" fillcolor="#fffffe [rgb(255,255,254) ink(7,255)]" strokecolor="#efb32f [rgb(239,179,47) ink(2,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37" style="position:absolute;margin-left:.25pt;margin-top:251pt;width:791.5pt;height:110.65pt;z-index:251658240;mso-position-horizontal-relative:text;mso-position-vertical-relative:page" coordsize="3167,441" path="m,hdc1344,441,2667,439,3167,419e" filled="f" fillcolor="#fffffe [rgb(255,255,254) ink(7,255)]" strokecolor="#fffffe [rgb(255,255,254) ink(7,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36" style="position:absolute;margin-left:.25pt;margin-top:256pt;width:791.75pt;height:100.4pt;z-index:251658240;mso-position-horizontal-relative:text;mso-position-vertical-relative:page" coordsize="3168,400" path="m,hdc1367,400,2689,357,3168,323e" filled="f" fillcolor="#fffffe [rgb(255,255,254) ink(7,255)]" strokecolor="#fffffe [rgb(255,255,254) ink(7,255)]" strokeweight=".17706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35" style="position:absolute;margin-left:0;margin-top:103.25pt;width:256.5pt;height:51.45pt;z-index:251658240;mso-position-horizontal-relative:text;mso-position-vertical-relative:page" coordsize="1036,205" path="m,hdc358,94,708,160,1036,205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34" style="position:absolute;margin-left:0;margin-top:112.05pt;width:256.5pt;height:50.7pt;z-index:251658240;mso-position-horizontal-relative:text;mso-position-vertical-relative:page" coordsize="1036,202" path="m,hdc358,94,708,158,1036,20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33" style="position:absolute;margin-left:0;margin-top:120.05pt;width:256.5pt;height:51pt;z-index:251658240;mso-position-horizontal-relative:text;mso-position-vertical-relative:page" coordsize="1036,203" path="m,hdc358,94,708,159,1036,203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32" style="position:absolute;margin-left:0;margin-top:108.5pt;width:256.5pt;height:53.75pt;z-index:251658240;mso-position-horizontal-relative:text;mso-position-vertical-relative:page" coordsize="1036,214" path="m,hdc357,98,708,167,1036,214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31" style="position:absolute;margin-left:0;margin-top:110.3pt;width:256.5pt;height:45.95pt;z-index:251658240;mso-position-horizontal-relative:text;mso-position-vertical-relative:page" coordsize="1036,183" path="m,hdc359,87,709,145,1036,183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Pr>
          <w:noProof/>
        </w:rPr>
        <w:drawing>
          <wp:inline distT="0" distB="0" distL="0" distR="0">
            <wp:extent cx="3276600" cy="2177415"/>
            <wp:effectExtent l="19050" t="0" r="0" b="0"/>
            <wp:docPr id="3" name="Picture 1" descr="stemcell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cellmedicine"/>
                    <pic:cNvPicPr>
                      <a:picLocks noChangeAspect="1" noChangeArrowheads="1"/>
                    </pic:cNvPicPr>
                  </pic:nvPicPr>
                  <pic:blipFill>
                    <a:blip r:embed="rId6" cstate="print"/>
                    <a:srcRect/>
                    <a:stretch>
                      <a:fillRect/>
                    </a:stretch>
                  </pic:blipFill>
                  <pic:spPr bwMode="auto">
                    <a:xfrm>
                      <a:off x="0" y="0"/>
                      <a:ext cx="3276600" cy="2177415"/>
                    </a:xfrm>
                    <a:prstGeom prst="rect">
                      <a:avLst/>
                    </a:prstGeom>
                    <a:noFill/>
                    <a:ln w="9525">
                      <a:noFill/>
                      <a:miter lim="800000"/>
                      <a:headEnd/>
                      <a:tailEnd/>
                    </a:ln>
                  </pic:spPr>
                </pic:pic>
              </a:graphicData>
            </a:graphic>
          </wp:inline>
        </w:drawing>
      </w:r>
    </w:p>
    <w:p w:rsidR="00A44A1D" w:rsidRDefault="00A44A1D" w:rsidP="00A44A1D">
      <w:r w:rsidRPr="00D92D06">
        <w:rPr>
          <w:noProof/>
          <w:color w:val="auto"/>
          <w:kern w:val="0"/>
          <w:sz w:val="24"/>
          <w:szCs w:val="24"/>
        </w:rPr>
        <w:pict>
          <v:shape id="_x0000_s1028" type="#_x0000_t202" style="position:absolute;margin-left:20.1pt;margin-top:176.65pt;width:231.9pt;height:82.35pt;z-index:251658240;mso-wrap-distance-left:2.88pt;mso-wrap-distance-top:2.88pt;mso-wrap-distance-right:2.88pt;mso-wrap-distance-bottom:2.88p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column-margin:5.76pt" inset="2.88pt,2.88pt,2.88pt,2.88pt">
              <w:txbxContent>
                <w:p w:rsidR="00A44A1D" w:rsidRPr="0042547C" w:rsidRDefault="00A44A1D" w:rsidP="00A44A1D">
                  <w:pPr>
                    <w:widowControl w:val="0"/>
                    <w:spacing w:line="280" w:lineRule="exact"/>
                    <w:rPr>
                      <w:rFonts w:ascii="Arial" w:hAnsi="Arial" w:cs="Arial"/>
                      <w:color w:val="EF792F"/>
                      <w:spacing w:val="20"/>
                      <w:w w:val="90"/>
                      <w:sz w:val="24"/>
                      <w:szCs w:val="18"/>
                    </w:rPr>
                  </w:pPr>
                  <w:r>
                    <w:rPr>
                      <w:rFonts w:ascii="Arial" w:hAnsi="Arial" w:cs="Arial"/>
                      <w:color w:val="EF792F"/>
                      <w:spacing w:val="20"/>
                      <w:w w:val="90"/>
                      <w:sz w:val="24"/>
                      <w:szCs w:val="18"/>
                    </w:rPr>
                    <w:t>DIABETIC OR ISCHEMIC FOOT</w:t>
                  </w:r>
                </w:p>
                <w:p w:rsidR="00A44A1D" w:rsidRDefault="00A44A1D" w:rsidP="00A44A1D">
                  <w:pPr>
                    <w:widowControl w:val="0"/>
                    <w:spacing w:line="280" w:lineRule="exact"/>
                    <w:rPr>
                      <w:rFonts w:ascii="Arial" w:hAnsi="Arial" w:cs="Arial"/>
                      <w:color w:val="676767"/>
                      <w:sz w:val="18"/>
                      <w:szCs w:val="18"/>
                    </w:rPr>
                  </w:pPr>
                </w:p>
                <w:p w:rsidR="00A44A1D" w:rsidRDefault="00A44A1D" w:rsidP="00A44A1D">
                  <w:pPr>
                    <w:widowControl w:val="0"/>
                    <w:tabs>
                      <w:tab w:val="left" w:pos="622"/>
                      <w:tab w:val="left" w:pos="1619"/>
                    </w:tabs>
                    <w:spacing w:line="280" w:lineRule="exact"/>
                    <w:rPr>
                      <w:rFonts w:ascii="Arial" w:hAnsi="Arial" w:cs="Arial"/>
                      <w:color w:val="2E3640"/>
                      <w:sz w:val="15"/>
                      <w:szCs w:val="15"/>
                    </w:rPr>
                  </w:pPr>
                  <w:r>
                    <w:rPr>
                      <w:rFonts w:ascii="Arial" w:hAnsi="Arial" w:cs="Arial"/>
                      <w:color w:val="2E3640"/>
                      <w:sz w:val="15"/>
                      <w:szCs w:val="15"/>
                    </w:rPr>
                    <w:t>Diabetic or ischemic foot condition is the most common serious complication of diabetes.  The nerve damage and impaired blood circulation in diabetes is a primary role in ulcer formation.</w:t>
                  </w:r>
                </w:p>
              </w:txbxContent>
            </v:textbox>
            <w10:wrap anchory="page"/>
          </v:shape>
        </w:pict>
      </w:r>
    </w:p>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r w:rsidRPr="00D92D06">
        <w:rPr>
          <w:noProof/>
          <w:color w:val="auto"/>
          <w:kern w:val="0"/>
          <w:sz w:val="24"/>
          <w:szCs w:val="24"/>
        </w:rPr>
        <w:pict>
          <v:shape id="_x0000_s1030" type="#_x0000_t202" style="position:absolute;margin-left:14.25pt;margin-top:292.7pt;width:225pt;height:292.5pt;z-index:251658240;mso-wrap-distance-left:2.88pt;mso-wrap-distance-top:2.88pt;mso-wrap-distance-right:2.88pt;mso-wrap-distance-bottom:2.88p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30;mso-column-margin:5.76pt" inset="2.88pt,2.88pt,2.88pt,2.88pt">
              <w:txbxContent>
                <w:p w:rsidR="00A44A1D" w:rsidRDefault="00A44A1D" w:rsidP="00A44A1D">
                  <w:pPr>
                    <w:widowControl w:val="0"/>
                    <w:spacing w:line="280" w:lineRule="exact"/>
                    <w:jc w:val="center"/>
                    <w:rPr>
                      <w:rFonts w:ascii="Arial" w:hAnsi="Arial" w:cs="Arial"/>
                      <w:color w:val="EF792F"/>
                      <w:spacing w:val="20"/>
                      <w:w w:val="90"/>
                      <w:sz w:val="18"/>
                      <w:szCs w:val="18"/>
                    </w:rPr>
                  </w:pPr>
                </w:p>
                <w:p w:rsidR="00A44A1D" w:rsidRDefault="00A44A1D" w:rsidP="00A44A1D">
                  <w:pPr>
                    <w:widowControl w:val="0"/>
                    <w:spacing w:line="280" w:lineRule="exact"/>
                    <w:jc w:val="center"/>
                    <w:rPr>
                      <w:rFonts w:ascii="Arial" w:hAnsi="Arial" w:cs="Arial"/>
                      <w:color w:val="EF792F"/>
                      <w:spacing w:val="20"/>
                      <w:w w:val="90"/>
                      <w:sz w:val="18"/>
                      <w:szCs w:val="18"/>
                    </w:rPr>
                  </w:pPr>
                </w:p>
                <w:p w:rsidR="00A44A1D" w:rsidRDefault="00A44A1D" w:rsidP="00A44A1D">
                  <w:pPr>
                    <w:widowControl w:val="0"/>
                    <w:spacing w:line="280" w:lineRule="exact"/>
                    <w:jc w:val="center"/>
                    <w:rPr>
                      <w:rFonts w:ascii="Arial" w:hAnsi="Arial" w:cs="Arial"/>
                      <w:color w:val="EF792F"/>
                      <w:spacing w:val="20"/>
                      <w:w w:val="90"/>
                      <w:sz w:val="18"/>
                      <w:szCs w:val="18"/>
                    </w:rPr>
                  </w:pPr>
                </w:p>
                <w:p w:rsidR="00A44A1D" w:rsidRDefault="00A44A1D" w:rsidP="00A44A1D">
                  <w:pPr>
                    <w:widowControl w:val="0"/>
                    <w:spacing w:line="280" w:lineRule="exact"/>
                    <w:jc w:val="center"/>
                    <w:rPr>
                      <w:rFonts w:ascii="Arial" w:hAnsi="Arial" w:cs="Arial"/>
                      <w:color w:val="EF792F"/>
                      <w:spacing w:val="20"/>
                      <w:w w:val="90"/>
                      <w:sz w:val="18"/>
                      <w:szCs w:val="18"/>
                    </w:rPr>
                  </w:pPr>
                  <w:r>
                    <w:rPr>
                      <w:rFonts w:ascii="Arial" w:hAnsi="Arial" w:cs="Arial"/>
                      <w:color w:val="EF792F"/>
                      <w:spacing w:val="20"/>
                      <w:w w:val="90"/>
                      <w:sz w:val="18"/>
                      <w:szCs w:val="18"/>
                    </w:rPr>
                    <w:t>DETERMINE GOALS AND DEVELOP A PLAN WITH YOUR DOCTOR</w:t>
                  </w:r>
                </w:p>
                <w:p w:rsidR="00A44A1D" w:rsidRDefault="00A44A1D" w:rsidP="00A44A1D">
                  <w:pPr>
                    <w:pStyle w:val="BodyTextIndent"/>
                    <w:rPr>
                      <w:rFonts w:ascii="Arial" w:hAnsi="Arial"/>
                      <w:b w:val="0"/>
                      <w:sz w:val="15"/>
                    </w:rPr>
                  </w:pPr>
                </w:p>
                <w:p w:rsidR="00A44A1D" w:rsidRPr="002D6238" w:rsidRDefault="00A44A1D" w:rsidP="00A44A1D">
                  <w:pPr>
                    <w:pStyle w:val="BodyTextIndent"/>
                    <w:ind w:firstLine="720"/>
                    <w:rPr>
                      <w:rFonts w:ascii="Arial" w:hAnsi="Arial"/>
                      <w:b w:val="0"/>
                      <w:sz w:val="17"/>
                      <w:szCs w:val="17"/>
                    </w:rPr>
                  </w:pPr>
                  <w:r w:rsidRPr="002D6238">
                    <w:rPr>
                      <w:rFonts w:ascii="Arial" w:hAnsi="Arial"/>
                      <w:b w:val="0"/>
                      <w:sz w:val="17"/>
                      <w:szCs w:val="17"/>
                    </w:rPr>
                    <w:t>Recently Diagnosed</w:t>
                  </w:r>
                </w:p>
                <w:p w:rsidR="00A44A1D" w:rsidRDefault="00A44A1D" w:rsidP="00A44A1D">
                  <w:pPr>
                    <w:pStyle w:val="BodyTextIndent"/>
                    <w:numPr>
                      <w:ilvl w:val="0"/>
                      <w:numId w:val="1"/>
                    </w:numPr>
                    <w:spacing w:line="240" w:lineRule="auto"/>
                    <w:ind w:left="1454"/>
                    <w:rPr>
                      <w:rFonts w:ascii="Arial" w:hAnsi="Arial"/>
                      <w:b w:val="0"/>
                      <w:sz w:val="15"/>
                    </w:rPr>
                  </w:pPr>
                  <w:r>
                    <w:rPr>
                      <w:rFonts w:ascii="Arial" w:hAnsi="Arial"/>
                      <w:b w:val="0"/>
                      <w:sz w:val="15"/>
                    </w:rPr>
                    <w:t>Treatment and Care</w:t>
                  </w:r>
                </w:p>
                <w:p w:rsidR="00A44A1D" w:rsidRDefault="00A44A1D" w:rsidP="00A44A1D">
                  <w:pPr>
                    <w:pStyle w:val="BodyTextIndent"/>
                    <w:numPr>
                      <w:ilvl w:val="0"/>
                      <w:numId w:val="1"/>
                    </w:numPr>
                    <w:spacing w:line="240" w:lineRule="auto"/>
                    <w:ind w:left="1454"/>
                    <w:rPr>
                      <w:rFonts w:ascii="Arial" w:hAnsi="Arial"/>
                      <w:b w:val="0"/>
                      <w:sz w:val="15"/>
                    </w:rPr>
                  </w:pPr>
                  <w:r>
                    <w:rPr>
                      <w:rFonts w:ascii="Arial" w:hAnsi="Arial"/>
                      <w:b w:val="0"/>
                      <w:sz w:val="15"/>
                    </w:rPr>
                    <w:t>Blood Glucose Control</w:t>
                  </w:r>
                </w:p>
                <w:p w:rsidR="00A44A1D" w:rsidRDefault="00A44A1D" w:rsidP="00A44A1D">
                  <w:pPr>
                    <w:pStyle w:val="BodyTextIndent"/>
                    <w:numPr>
                      <w:ilvl w:val="0"/>
                      <w:numId w:val="1"/>
                    </w:numPr>
                    <w:spacing w:line="240" w:lineRule="auto"/>
                    <w:ind w:left="1454"/>
                    <w:rPr>
                      <w:rFonts w:ascii="Arial" w:hAnsi="Arial"/>
                      <w:b w:val="0"/>
                      <w:sz w:val="15"/>
                    </w:rPr>
                  </w:pPr>
                  <w:r>
                    <w:rPr>
                      <w:rFonts w:ascii="Arial" w:hAnsi="Arial"/>
                      <w:b w:val="0"/>
                      <w:sz w:val="15"/>
                    </w:rPr>
                    <w:t>Medication and Conventional Treatment</w:t>
                  </w:r>
                </w:p>
                <w:p w:rsidR="00A44A1D" w:rsidRPr="0042547C" w:rsidRDefault="00A44A1D" w:rsidP="00A44A1D">
                  <w:pPr>
                    <w:pStyle w:val="BodyTextIndent"/>
                    <w:numPr>
                      <w:ilvl w:val="0"/>
                      <w:numId w:val="1"/>
                    </w:numPr>
                    <w:spacing w:line="240" w:lineRule="auto"/>
                    <w:ind w:left="1454"/>
                    <w:rPr>
                      <w:rFonts w:ascii="Arial" w:hAnsi="Arial"/>
                      <w:b w:val="0"/>
                      <w:sz w:val="15"/>
                    </w:rPr>
                  </w:pPr>
                  <w:r>
                    <w:rPr>
                      <w:rFonts w:ascii="Arial" w:hAnsi="Arial"/>
                      <w:b w:val="0"/>
                      <w:sz w:val="15"/>
                    </w:rPr>
                    <w:t>Complications</w:t>
                  </w:r>
                </w:p>
                <w:p w:rsidR="00A44A1D" w:rsidRPr="002D6238" w:rsidRDefault="00A44A1D" w:rsidP="00A44A1D">
                  <w:pPr>
                    <w:widowControl w:val="0"/>
                    <w:spacing w:line="280" w:lineRule="exact"/>
                    <w:ind w:firstLine="720"/>
                    <w:rPr>
                      <w:rFonts w:ascii="Arial" w:hAnsi="Arial" w:cs="Arial"/>
                      <w:color w:val="FFFFFF" w:themeColor="background1"/>
                      <w:sz w:val="17"/>
                      <w:szCs w:val="17"/>
                    </w:rPr>
                  </w:pPr>
                  <w:r w:rsidRPr="002D6238">
                    <w:rPr>
                      <w:rFonts w:ascii="Arial" w:hAnsi="Arial" w:cs="Arial"/>
                      <w:color w:val="FFFFFF" w:themeColor="background1"/>
                      <w:sz w:val="17"/>
                      <w:szCs w:val="17"/>
                    </w:rPr>
                    <w:t>Safety</w:t>
                  </w:r>
                </w:p>
                <w:p w:rsidR="00A44A1D" w:rsidRPr="002D6238" w:rsidRDefault="00A44A1D" w:rsidP="00A44A1D">
                  <w:pPr>
                    <w:widowControl w:val="0"/>
                    <w:spacing w:line="280" w:lineRule="exact"/>
                    <w:ind w:firstLine="720"/>
                    <w:rPr>
                      <w:rFonts w:ascii="Arial" w:hAnsi="Arial" w:cs="Arial"/>
                      <w:color w:val="FFFFFF" w:themeColor="background1"/>
                      <w:sz w:val="17"/>
                      <w:szCs w:val="17"/>
                    </w:rPr>
                  </w:pPr>
                  <w:r w:rsidRPr="002D6238">
                    <w:rPr>
                      <w:rFonts w:ascii="Arial" w:hAnsi="Arial" w:cs="Arial"/>
                      <w:color w:val="FFFFFF" w:themeColor="background1"/>
                      <w:sz w:val="17"/>
                      <w:szCs w:val="17"/>
                    </w:rPr>
                    <w:t>Options</w:t>
                  </w:r>
                </w:p>
              </w:txbxContent>
            </v:textbox>
            <w10:wrap anchory="page"/>
          </v:shape>
        </w:pict>
      </w:r>
    </w:p>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p w:rsidR="00A44A1D" w:rsidRDefault="00A44A1D" w:rsidP="00A44A1D">
      <w:r>
        <w:rPr>
          <w:noProof/>
          <w:color w:val="auto"/>
          <w:kern w:val="0"/>
          <w:sz w:val="24"/>
        </w:rPr>
        <w:lastRenderedPageBreak/>
        <w:drawing>
          <wp:anchor distT="0" distB="0" distL="114300" distR="114300" simplePos="0" relativeHeight="251694080" behindDoc="1" locked="0" layoutInCell="1" allowOverlap="1">
            <wp:simplePos x="0" y="0"/>
            <wp:positionH relativeFrom="column">
              <wp:posOffset>-76200</wp:posOffset>
            </wp:positionH>
            <wp:positionV relativeFrom="paragraph">
              <wp:posOffset>342900</wp:posOffset>
            </wp:positionV>
            <wp:extent cx="2362200" cy="6858000"/>
            <wp:effectExtent l="19050" t="0" r="0" b="0"/>
            <wp:wrapNone/>
            <wp:docPr id="4" name="Picture 38" descr="stem_cell_medi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em_cell_media_300"/>
                    <pic:cNvPicPr>
                      <a:picLocks noChangeAspect="1" noChangeArrowheads="1"/>
                    </pic:cNvPicPr>
                  </pic:nvPicPr>
                  <pic:blipFill>
                    <a:blip r:embed="rId7" cstate="print">
                      <a:lum bright="35000" contrast="-69000"/>
                    </a:blip>
                    <a:srcRect/>
                    <a:stretch>
                      <a:fillRect/>
                    </a:stretch>
                  </pic:blipFill>
                  <pic:spPr bwMode="auto">
                    <a:xfrm>
                      <a:off x="0" y="0"/>
                      <a:ext cx="2362200" cy="6858000"/>
                    </a:xfrm>
                    <a:prstGeom prst="rect">
                      <a:avLst/>
                    </a:prstGeom>
                    <a:noFill/>
                    <a:ln w="9525">
                      <a:noFill/>
                      <a:miter lim="800000"/>
                      <a:headEnd/>
                      <a:tailEnd/>
                    </a:ln>
                  </pic:spPr>
                </pic:pic>
              </a:graphicData>
            </a:graphic>
          </wp:anchor>
        </w:drawing>
      </w:r>
      <w:r w:rsidRPr="00D92D06">
        <w:rPr>
          <w:color w:val="auto"/>
          <w:kern w:val="0"/>
          <w:sz w:val="24"/>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58" type="#_x0000_t184" style="position:absolute;margin-left:517.35pt;margin-top:177.65pt;width:89.95pt;height:488.95pt;rotation:-7059094fd;z-index:-251620352;mso-wrap-edited:f;mso-position-horizontal-relative:text;mso-position-vertical-relative:text" wrapcoords="20880 0 19440 32 14580 425 14400 556 11880 1047 8460 2094 5940 3141 5040 3665 4320 4189 3420 4712 2880 5236 2160 5760 360 7854 -180 9949 0 13090 720 14138 2700 16232 5760 18327 8280 19374 11340 20421 13680 20945 17460 21469 18000 21501 20340 21600 20700 21600 21960 21600 19980 20421 18540 19374 18000 18850 17280 18327 14760 15185 13680 12043 14040 7854 15120 5760 15840 4712 18000 2618 20160 1047 21960 0 20880 0" adj="13089" stroked="f"/>
        </w:pict>
      </w:r>
      <w:r w:rsidRPr="00D92D06">
        <w:rPr>
          <w:noProof/>
          <w:color w:val="auto"/>
          <w:kern w:val="0"/>
          <w:sz w:val="24"/>
          <w:szCs w:val="24"/>
        </w:rPr>
        <w:pict>
          <v:shape id="_x0000_s1057" style="position:absolute;margin-left:0;margin-top:495pt;width:534pt;height:27pt;z-index:251693056;mso-position-horizontal:absolute;mso-position-horizontal-relative:text;mso-position-vertical:absolute;mso-position-vertical-relative:page" coordsize="2128,169" path="m2128,hdc1209,169,404,166,,149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56" style="position:absolute;margin-left:0;margin-top:486pt;width:534pt;height:35.1pt;z-index:251692032;mso-position-horizontal-relative:text;mso-position-vertical-relative:page" coordsize="2128,166" path="m2128,hdc1206,166,400,161,,143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42" style="position:absolute;margin-left:0;margin-top:477pt;width:535.5pt;height:136.25pt;z-index:251658240;mso-position-horizontal:absolute;mso-position-horizontal-relative:text;mso-position-vertical:absolute;mso-position-vertical-relative:page" coordsize="2131,545" path="m2131,hdc1697,63,1312,98,1148,109,588,144,189,143,,144,,545,,545,,545v2131,,2131,,2131,hal2131,hdxe" fillcolor="#2e3640 [rgb(46,54,64) ink(5,255)]"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54" style="position:absolute;margin-left:0;margin-top:477pt;width:534pt;height:46.1pt;z-index:251689984;mso-position-horizontal-relative:text;mso-position-vertical-relative:page" coordsize="2128,181" path="m2128,hdc1207,178,398,181,,168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55" style="position:absolute;margin-left:0;margin-top:486pt;width:534pt;height:43.6pt;z-index:251691008;mso-position-horizontal-relative:text;mso-position-vertical-relative:page" coordsize="2128,168" path="m2128,hdc1205,168,397,164,,146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53" style="position:absolute;margin-left:0;margin-top:474.65pt;width:535pt;height:37.9pt;z-index:251688960;mso-position-horizontal-relative:text;mso-position-vertical-relative:page" coordsize="2128,151" path="m2128,hdc1195,151,387,130,,106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52" style="position:absolute;margin-left:0;margin-top:58.25pt;width:11in;height:107.15pt;z-index:251687936;mso-position-horizontal-relative:text;mso-position-vertical-relative:page" coordsize="3171,427" path="m,427hdc1369,,2702,25,3171,52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51" style="position:absolute;margin-left:0;margin-top:49.95pt;width:11in;height:106.15pt;z-index:251686912;mso-position-horizontal-relative:text;mso-position-vertical-relative:page" coordsize="3171,423" path="m,423hdc1374,,2711,30,3171,57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50" style="position:absolute;margin-left:0;margin-top:41.4pt;width:11in;height:106.95pt;z-index:251685888;mso-position-horizontal-relative:text;mso-position-vertical-relative:page" coordsize="3171,426" path="m,426hdc1377,,2716,29,3171,56e" filled="f" fillcolor="#fffffe [rgb(255,255,254) ink(7,255)]" strokecolor="#efb32f [rgb(239,179,47) ink(2,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49" style="position:absolute;margin-left:0;margin-top:50.2pt;width:11in;height:110.7pt;z-index:251684864;mso-position-horizontal-relative:text;mso-position-vertical-relative:page" coordsize="3171,441" path="m,441hdc1372,,2713,16,3171,37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48" style="position:absolute;margin-left:0;margin-top:55.7pt;width:11in;height:100.65pt;z-index:251683840;mso-position-horizontal-relative:text;mso-position-vertical-relative:page" coordsize="3171,401" path="m,401hdc1397,,2738,59,3171,92e" filled="f" fillcolor="#fffffe [rgb(255,255,254) ink(7,255)]" strokecolor="#fffffe [rgb(255,255,254) ink(7,255)]" strokeweight=".17711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r w:rsidRPr="00D92D06">
        <w:rPr>
          <w:noProof/>
          <w:color w:val="auto"/>
          <w:kern w:val="0"/>
          <w:sz w:val="24"/>
          <w:szCs w:val="24"/>
        </w:rPr>
        <w:pict>
          <v:shape id="_x0000_s1043" style="position:absolute;margin-left:0;margin-top:0;width:11in;height:157.4pt;z-index:251658240;mso-position-horizontal-relative:text;mso-position-vertical-relative:page" coordsize="3168,627" path="m,hdc,627,,627,,627,731,409,1853,296,2168,276v442,-27,783,-33,1000,-34c3168,,3168,,3168,hal,hdxe" fillcolor="#2e3640 [rgb(46,54,64) ink(5,255)]" stroked="f" strokecolor="#212120 [rgb(33,33,32) cmyk(0,0,0,100)]"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y="page"/>
          </v:shape>
        </w:pict>
      </w:r>
    </w:p>
    <w:p w:rsidR="00A44A1D" w:rsidRDefault="00A44A1D" w:rsidP="00A44A1D"/>
    <w:p w:rsidR="00A44A1D" w:rsidRDefault="00A44A1D" w:rsidP="00A44A1D"/>
    <w:p w:rsidR="00A44A1D" w:rsidRDefault="00A44A1D" w:rsidP="00A44A1D"/>
    <w:p w:rsidR="00A44A1D" w:rsidRDefault="00A44A1D" w:rsidP="00A44A1D"/>
    <w:p w:rsidR="00A44A1D" w:rsidRDefault="00A44A1D" w:rsidP="00A44A1D">
      <w:r>
        <w:rPr>
          <w:noProof/>
          <w:color w:val="auto"/>
          <w:kern w:val="0"/>
          <w:sz w:val="24"/>
          <w:szCs w:val="24"/>
        </w:rPr>
        <w:drawing>
          <wp:anchor distT="0" distB="0" distL="114300" distR="114300" simplePos="0" relativeHeight="251695104" behindDoc="1" locked="0" layoutInCell="1" allowOverlap="1">
            <wp:simplePos x="0" y="0"/>
            <wp:positionH relativeFrom="column">
              <wp:posOffset>6838950</wp:posOffset>
            </wp:positionH>
            <wp:positionV relativeFrom="paragraph">
              <wp:posOffset>4613275</wp:posOffset>
            </wp:positionV>
            <wp:extent cx="3097530" cy="2419350"/>
            <wp:effectExtent l="19050" t="0" r="7620" b="0"/>
            <wp:wrapNone/>
            <wp:docPr id="5" name="Picture 39" descr="Untitled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ntitled Image 2"/>
                    <pic:cNvPicPr>
                      <a:picLocks noChangeAspect="1" noChangeArrowheads="1"/>
                    </pic:cNvPicPr>
                  </pic:nvPicPr>
                  <pic:blipFill>
                    <a:blip r:embed="rId8" cstate="print"/>
                    <a:stretch>
                      <a:fillRect/>
                    </a:stretch>
                  </pic:blipFill>
                  <pic:spPr bwMode="auto">
                    <a:xfrm>
                      <a:off x="0" y="0"/>
                      <a:ext cx="3097530" cy="2419350"/>
                    </a:xfrm>
                    <a:prstGeom prst="rect">
                      <a:avLst/>
                    </a:prstGeom>
                    <a:noFill/>
                    <a:ln w="9525">
                      <a:noFill/>
                      <a:miter lim="800000"/>
                      <a:headEnd/>
                      <a:tailEnd/>
                    </a:ln>
                  </pic:spPr>
                </pic:pic>
              </a:graphicData>
            </a:graphic>
          </wp:anchor>
        </w:drawing>
      </w:r>
      <w:r w:rsidRPr="00D92D06">
        <w:rPr>
          <w:noProof/>
          <w:color w:val="auto"/>
          <w:kern w:val="0"/>
          <w:sz w:val="24"/>
          <w:szCs w:val="24"/>
        </w:rPr>
        <w:pict>
          <v:shape id="_x0000_s1047" type="#_x0000_t202" style="position:absolute;margin-left:398pt;margin-top:188.25pt;width:158.6pt;height:257.25pt;z-index:251682816;mso-wrap-distance-left:2.88pt;mso-wrap-distance-top:2.88pt;mso-wrap-distance-right:2.88pt;mso-wrap-distance-bottom:2.88pt;mso-position-horizontal-relative:tex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47;mso-column-margin:5.76pt" inset="2.88pt,2.88pt,2.88pt,2.88pt">
              <w:txbxContent>
                <w:p w:rsidR="00A44A1D" w:rsidRDefault="00A44A1D" w:rsidP="00A44A1D">
                  <w:pPr>
                    <w:widowControl w:val="0"/>
                    <w:spacing w:line="280" w:lineRule="exact"/>
                    <w:jc w:val="both"/>
                    <w:rPr>
                      <w:rFonts w:ascii="Arial" w:hAnsi="Arial" w:cs="Arial"/>
                      <w:color w:val="676767"/>
                      <w:sz w:val="15"/>
                      <w:szCs w:val="15"/>
                    </w:rPr>
                  </w:pPr>
                  <w:proofErr w:type="gramStart"/>
                  <w:r>
                    <w:rPr>
                      <w:rFonts w:ascii="Arial" w:hAnsi="Arial" w:cs="Arial"/>
                      <w:color w:val="676767"/>
                      <w:sz w:val="15"/>
                      <w:szCs w:val="15"/>
                    </w:rPr>
                    <w:t>can</w:t>
                  </w:r>
                  <w:proofErr w:type="gramEnd"/>
                  <w:r>
                    <w:rPr>
                      <w:rFonts w:ascii="Arial" w:hAnsi="Arial" w:cs="Arial"/>
                      <w:color w:val="676767"/>
                      <w:sz w:val="15"/>
                      <w:szCs w:val="15"/>
                    </w:rPr>
                    <w:t xml:space="preserve"> be isolated and mobilized other stem cells to activate wound healing and new blood vessel formation resulting in earlier recovery of blood flow in the ischemic tissue.</w:t>
                  </w:r>
                </w:p>
                <w:p w:rsidR="00A44A1D" w:rsidRDefault="00A44A1D" w:rsidP="00A44A1D">
                  <w:pPr>
                    <w:widowControl w:val="0"/>
                    <w:spacing w:line="280" w:lineRule="exact"/>
                    <w:jc w:val="both"/>
                    <w:rPr>
                      <w:rFonts w:ascii="Arial" w:hAnsi="Arial" w:cs="Arial"/>
                      <w:color w:val="676767"/>
                      <w:sz w:val="15"/>
                      <w:szCs w:val="15"/>
                    </w:rPr>
                  </w:pPr>
                </w:p>
                <w:p w:rsidR="00A44A1D" w:rsidRDefault="00A44A1D" w:rsidP="00A44A1D">
                  <w:pPr>
                    <w:widowControl w:val="0"/>
                    <w:spacing w:line="280" w:lineRule="exact"/>
                    <w:rPr>
                      <w:rFonts w:ascii="Arial" w:hAnsi="Arial" w:cs="Arial"/>
                      <w:caps/>
                      <w:color w:val="EF792F"/>
                      <w:spacing w:val="20"/>
                      <w:w w:val="90"/>
                    </w:rPr>
                  </w:pPr>
                  <w:r>
                    <w:rPr>
                      <w:rFonts w:ascii="Arial" w:hAnsi="Arial" w:cs="Arial"/>
                      <w:caps/>
                      <w:color w:val="EF792F"/>
                      <w:spacing w:val="20"/>
                      <w:w w:val="90"/>
                    </w:rPr>
                    <w:t>BONE MARROW</w:t>
                  </w:r>
                </w:p>
                <w:p w:rsidR="00A44A1D" w:rsidRPr="00EF0294" w:rsidRDefault="00A44A1D" w:rsidP="00A44A1D">
                  <w:pPr>
                    <w:widowControl w:val="0"/>
                    <w:spacing w:line="280" w:lineRule="exact"/>
                    <w:rPr>
                      <w:rFonts w:ascii="Arial" w:hAnsi="Arial" w:cs="Arial"/>
                      <w:caps/>
                      <w:color w:val="5C626A"/>
                      <w:w w:val="90"/>
                    </w:rPr>
                  </w:pPr>
                  <w:r>
                    <w:rPr>
                      <w:rFonts w:ascii="Arial" w:hAnsi="Arial" w:cs="Arial"/>
                      <w:color w:val="676767"/>
                      <w:sz w:val="15"/>
                      <w:szCs w:val="15"/>
                    </w:rPr>
                    <w:t>Adult stem cells isolated from a patient’s own bone marrow can stimulate the development of new blood vessels, arterial repair and remodeling relieving the patient of rest pain and ischemic toe/foot ulcer.</w:t>
                  </w:r>
                </w:p>
                <w:p w:rsidR="00A44A1D" w:rsidRDefault="00A44A1D" w:rsidP="00A44A1D">
                  <w:pPr>
                    <w:widowControl w:val="0"/>
                    <w:spacing w:line="280" w:lineRule="exact"/>
                    <w:jc w:val="both"/>
                    <w:rPr>
                      <w:rFonts w:ascii="Arial" w:hAnsi="Arial" w:cs="Arial"/>
                      <w:color w:val="676767"/>
                      <w:sz w:val="15"/>
                      <w:szCs w:val="15"/>
                    </w:rPr>
                  </w:pPr>
                </w:p>
                <w:p w:rsidR="00A44A1D" w:rsidRDefault="00A44A1D" w:rsidP="00A44A1D">
                  <w:pPr>
                    <w:widowControl w:val="0"/>
                    <w:spacing w:line="280" w:lineRule="exact"/>
                    <w:rPr>
                      <w:rFonts w:ascii="Arial" w:hAnsi="Arial" w:cs="Arial"/>
                      <w:caps/>
                      <w:color w:val="EF792F"/>
                      <w:spacing w:val="20"/>
                      <w:w w:val="90"/>
                    </w:rPr>
                  </w:pPr>
                  <w:r>
                    <w:rPr>
                      <w:rFonts w:ascii="Arial" w:hAnsi="Arial" w:cs="Arial"/>
                      <w:caps/>
                      <w:color w:val="EF792F"/>
                      <w:spacing w:val="20"/>
                      <w:w w:val="90"/>
                    </w:rPr>
                    <w:t>UMBILICAL CORD</w:t>
                  </w:r>
                </w:p>
                <w:p w:rsidR="00A44A1D" w:rsidRDefault="00A44A1D" w:rsidP="00A44A1D">
                  <w:pPr>
                    <w:widowControl w:val="0"/>
                    <w:spacing w:line="280" w:lineRule="exact"/>
                    <w:rPr>
                      <w:rFonts w:ascii="Arial" w:hAnsi="Arial" w:cs="Arial"/>
                      <w:caps/>
                      <w:color w:val="EF792F"/>
                      <w:spacing w:val="20"/>
                      <w:w w:val="90"/>
                    </w:rPr>
                  </w:pPr>
                  <w:r>
                    <w:rPr>
                      <w:rFonts w:ascii="Arial" w:hAnsi="Arial" w:cs="Arial"/>
                      <w:color w:val="676767"/>
                      <w:sz w:val="15"/>
                      <w:szCs w:val="15"/>
                    </w:rPr>
                    <w:t>HLA matching umbilical cord blood-derived stem cells, cultured, expanded and prepared for treatment can also be locally injected to deliver the stem cells with comparative efficacy.</w:t>
                  </w:r>
                </w:p>
                <w:p w:rsidR="00A44A1D" w:rsidRDefault="00A44A1D" w:rsidP="00A44A1D">
                  <w:pPr>
                    <w:widowControl w:val="0"/>
                    <w:spacing w:line="280" w:lineRule="exact"/>
                    <w:jc w:val="both"/>
                    <w:rPr>
                      <w:rFonts w:ascii="Arial" w:hAnsi="Arial" w:cs="Arial"/>
                      <w:color w:val="2E3640"/>
                      <w:sz w:val="15"/>
                      <w:szCs w:val="15"/>
                    </w:rPr>
                  </w:pPr>
                </w:p>
              </w:txbxContent>
            </v:textbox>
            <w10:wrap anchory="page"/>
          </v:shape>
        </w:pict>
      </w:r>
      <w:r w:rsidRPr="00D92D06">
        <w:rPr>
          <w:noProof/>
          <w:color w:val="auto"/>
          <w:kern w:val="0"/>
          <w:sz w:val="24"/>
          <w:szCs w:val="24"/>
        </w:rPr>
        <w:pict>
          <v:shape id="_x0000_s1046" type="#_x0000_t202" style="position:absolute;margin-left:222pt;margin-top:189pt;width:165.1pt;height:255.75pt;z-index:251681792;mso-wrap-distance-left:2.88pt;mso-wrap-distance-top:2.88pt;mso-wrap-distance-right:2.88pt;mso-wrap-distance-bottom:2.88pt;mso-position-horizontal-relative:tex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46;mso-column-margin:5.76pt" inset="2.88pt,2.88pt,2.88pt,2.88pt">
              <w:txbxContent>
                <w:p w:rsidR="00A44A1D" w:rsidRDefault="00A44A1D" w:rsidP="00A44A1D">
                  <w:pPr>
                    <w:widowControl w:val="0"/>
                    <w:spacing w:line="280" w:lineRule="exact"/>
                    <w:jc w:val="both"/>
                    <w:rPr>
                      <w:rFonts w:ascii="Arial" w:hAnsi="Arial" w:cs="Arial"/>
                      <w:color w:val="676767"/>
                      <w:sz w:val="15"/>
                      <w:szCs w:val="15"/>
                    </w:rPr>
                  </w:pPr>
                  <w:r>
                    <w:rPr>
                      <w:rFonts w:ascii="Arial" w:hAnsi="Arial" w:cs="Arial"/>
                      <w:color w:val="676767"/>
                      <w:sz w:val="15"/>
                      <w:szCs w:val="15"/>
                    </w:rPr>
                    <w:t>The unique healing actions of stem cells accelerate blood flow, restoration, and healing of injured ischemic tissues in addition to formation of new blood vessels.  Other conventional treatment of diabetic foot ulcers involve intensive wound management, lengthy rehabilitation and is expensive.</w:t>
                  </w:r>
                </w:p>
                <w:p w:rsidR="00A44A1D" w:rsidRDefault="00A44A1D" w:rsidP="00A44A1D">
                  <w:pPr>
                    <w:widowControl w:val="0"/>
                    <w:spacing w:line="280" w:lineRule="exact"/>
                    <w:jc w:val="both"/>
                    <w:rPr>
                      <w:rFonts w:ascii="Arial" w:hAnsi="Arial" w:cs="Arial"/>
                      <w:color w:val="676767"/>
                      <w:sz w:val="15"/>
                      <w:szCs w:val="15"/>
                    </w:rPr>
                  </w:pPr>
                </w:p>
                <w:p w:rsidR="00A44A1D" w:rsidRDefault="00A44A1D" w:rsidP="00A44A1D">
                  <w:pPr>
                    <w:widowControl w:val="0"/>
                    <w:spacing w:line="280" w:lineRule="exact"/>
                    <w:jc w:val="both"/>
                    <w:rPr>
                      <w:rFonts w:ascii="Arial" w:hAnsi="Arial" w:cs="Arial"/>
                      <w:color w:val="676767"/>
                      <w:sz w:val="15"/>
                      <w:szCs w:val="15"/>
                    </w:rPr>
                  </w:pPr>
                  <w:r>
                    <w:rPr>
                      <w:rFonts w:ascii="Arial" w:hAnsi="Arial" w:cs="Arial"/>
                      <w:color w:val="676767"/>
                      <w:sz w:val="15"/>
                      <w:szCs w:val="15"/>
                    </w:rPr>
                    <w:t>Clinical symptoms after treatment include:</w:t>
                  </w:r>
                </w:p>
                <w:p w:rsidR="00A44A1D" w:rsidRDefault="00A44A1D" w:rsidP="00A44A1D">
                  <w:pPr>
                    <w:pStyle w:val="ListParagraph"/>
                    <w:widowControl w:val="0"/>
                    <w:numPr>
                      <w:ilvl w:val="0"/>
                      <w:numId w:val="2"/>
                    </w:numPr>
                    <w:spacing w:line="280" w:lineRule="exact"/>
                    <w:jc w:val="both"/>
                    <w:rPr>
                      <w:rFonts w:ascii="Arial" w:hAnsi="Arial" w:cs="Arial"/>
                      <w:color w:val="676767"/>
                      <w:sz w:val="15"/>
                      <w:szCs w:val="15"/>
                    </w:rPr>
                  </w:pPr>
                  <w:r>
                    <w:rPr>
                      <w:rFonts w:ascii="Arial" w:hAnsi="Arial" w:cs="Arial"/>
                      <w:color w:val="676767"/>
                      <w:sz w:val="15"/>
                      <w:szCs w:val="15"/>
                    </w:rPr>
                    <w:t>Pain Relief (87%)</w:t>
                  </w:r>
                </w:p>
                <w:p w:rsidR="00A44A1D" w:rsidRDefault="00A44A1D" w:rsidP="00A44A1D">
                  <w:pPr>
                    <w:pStyle w:val="ListParagraph"/>
                    <w:widowControl w:val="0"/>
                    <w:numPr>
                      <w:ilvl w:val="0"/>
                      <w:numId w:val="2"/>
                    </w:numPr>
                    <w:spacing w:line="280" w:lineRule="exact"/>
                    <w:jc w:val="both"/>
                    <w:rPr>
                      <w:rFonts w:ascii="Arial" w:hAnsi="Arial" w:cs="Arial"/>
                      <w:color w:val="676767"/>
                      <w:sz w:val="15"/>
                      <w:szCs w:val="15"/>
                    </w:rPr>
                  </w:pPr>
                  <w:r>
                    <w:rPr>
                      <w:rFonts w:ascii="Arial" w:hAnsi="Arial" w:cs="Arial"/>
                      <w:color w:val="676767"/>
                      <w:sz w:val="15"/>
                      <w:szCs w:val="15"/>
                    </w:rPr>
                    <w:t>Cold Feeling Decrease (91%)</w:t>
                  </w:r>
                </w:p>
                <w:p w:rsidR="00A44A1D" w:rsidRDefault="00A44A1D" w:rsidP="00A44A1D">
                  <w:pPr>
                    <w:pStyle w:val="ListParagraph"/>
                    <w:widowControl w:val="0"/>
                    <w:numPr>
                      <w:ilvl w:val="0"/>
                      <w:numId w:val="2"/>
                    </w:numPr>
                    <w:spacing w:line="280" w:lineRule="exact"/>
                    <w:jc w:val="both"/>
                    <w:rPr>
                      <w:rFonts w:ascii="Arial" w:hAnsi="Arial" w:cs="Arial"/>
                      <w:color w:val="676767"/>
                      <w:sz w:val="15"/>
                      <w:szCs w:val="15"/>
                    </w:rPr>
                  </w:pPr>
                  <w:r>
                    <w:rPr>
                      <w:rFonts w:ascii="Arial" w:hAnsi="Arial" w:cs="Arial"/>
                      <w:color w:val="676767"/>
                      <w:sz w:val="15"/>
                      <w:szCs w:val="15"/>
                    </w:rPr>
                    <w:t>Walk Distance Increase (45%)</w:t>
                  </w:r>
                </w:p>
                <w:p w:rsidR="00A44A1D" w:rsidRDefault="00A44A1D" w:rsidP="00A44A1D">
                  <w:pPr>
                    <w:pStyle w:val="ListParagraph"/>
                    <w:widowControl w:val="0"/>
                    <w:numPr>
                      <w:ilvl w:val="0"/>
                      <w:numId w:val="2"/>
                    </w:numPr>
                    <w:spacing w:line="280" w:lineRule="exact"/>
                    <w:jc w:val="both"/>
                    <w:rPr>
                      <w:rFonts w:ascii="Arial" w:hAnsi="Arial" w:cs="Arial"/>
                      <w:color w:val="676767"/>
                      <w:sz w:val="15"/>
                      <w:szCs w:val="15"/>
                    </w:rPr>
                  </w:pPr>
                  <w:r>
                    <w:rPr>
                      <w:rFonts w:ascii="Arial" w:hAnsi="Arial" w:cs="Arial"/>
                      <w:color w:val="676767"/>
                      <w:sz w:val="15"/>
                      <w:szCs w:val="15"/>
                    </w:rPr>
                    <w:t>Abscess Alleviated/Healed (92%)</w:t>
                  </w:r>
                </w:p>
                <w:p w:rsidR="00A44A1D" w:rsidRPr="00E347AA" w:rsidRDefault="00A44A1D" w:rsidP="00A44A1D">
                  <w:pPr>
                    <w:pStyle w:val="ListParagraph"/>
                    <w:widowControl w:val="0"/>
                    <w:numPr>
                      <w:ilvl w:val="0"/>
                      <w:numId w:val="2"/>
                    </w:numPr>
                    <w:spacing w:line="280" w:lineRule="exact"/>
                    <w:jc w:val="both"/>
                    <w:rPr>
                      <w:rFonts w:ascii="Arial" w:hAnsi="Arial" w:cs="Arial"/>
                      <w:color w:val="676767"/>
                      <w:sz w:val="15"/>
                      <w:szCs w:val="15"/>
                    </w:rPr>
                  </w:pPr>
                  <w:r>
                    <w:rPr>
                      <w:rFonts w:ascii="Arial" w:hAnsi="Arial" w:cs="Arial"/>
                      <w:color w:val="676767"/>
                      <w:sz w:val="15"/>
                      <w:szCs w:val="15"/>
                    </w:rPr>
                    <w:t>Gangrene Healed (20%)</w:t>
                  </w:r>
                </w:p>
                <w:p w:rsidR="00A44A1D" w:rsidRDefault="00A44A1D" w:rsidP="00A44A1D"/>
                <w:p w:rsidR="00A44A1D" w:rsidRPr="00E347AA" w:rsidRDefault="00A44A1D" w:rsidP="00A44A1D">
                  <w:pPr>
                    <w:widowControl w:val="0"/>
                    <w:spacing w:line="280" w:lineRule="exact"/>
                    <w:rPr>
                      <w:rFonts w:ascii="Arial" w:hAnsi="Arial" w:cs="Arial"/>
                      <w:caps/>
                      <w:color w:val="5C626A"/>
                      <w:w w:val="90"/>
                    </w:rPr>
                  </w:pPr>
                  <w:r>
                    <w:rPr>
                      <w:rFonts w:ascii="Arial" w:hAnsi="Arial" w:cs="Arial"/>
                      <w:caps/>
                      <w:color w:val="EF792F"/>
                      <w:spacing w:val="20"/>
                      <w:w w:val="90"/>
                    </w:rPr>
                    <w:t>PERIPERIAL BLOOD</w:t>
                  </w:r>
                </w:p>
                <w:p w:rsidR="00A44A1D" w:rsidRDefault="00A44A1D" w:rsidP="00A44A1D">
                  <w:pPr>
                    <w:spacing w:line="280" w:lineRule="exact"/>
                  </w:pPr>
                  <w:r>
                    <w:rPr>
                      <w:rFonts w:ascii="Arial" w:hAnsi="Arial" w:cs="Arial"/>
                      <w:color w:val="676767"/>
                      <w:sz w:val="15"/>
                      <w:szCs w:val="15"/>
                    </w:rPr>
                    <w:t>From the patient’s own peripheral blood, specialized cells (endothelial progenitor cells)</w:t>
                  </w:r>
                </w:p>
              </w:txbxContent>
            </v:textbox>
            <w10:wrap anchory="page"/>
          </v:shape>
        </w:pict>
      </w:r>
      <w:r w:rsidRPr="00D92D06">
        <w:rPr>
          <w:noProof/>
          <w:color w:val="auto"/>
          <w:kern w:val="0"/>
          <w:sz w:val="24"/>
          <w:szCs w:val="24"/>
        </w:rPr>
        <w:pict>
          <v:shape id="_x0000_s1045" type="#_x0000_t202" style="position:absolute;margin-left:222pt;margin-top:129.35pt;width:339.8pt;height:47.5pt;z-index:251680768;mso-wrap-distance-left:2.88pt;mso-wrap-distance-top:2.88pt;mso-wrap-distance-right:2.88pt;mso-wrap-distance-bottom:2.88pt;mso-position-horizontal-relative:tex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45;mso-column-margin:5.76pt" inset="2.88pt,2.88pt,2.88pt,2.88pt">
              <w:txbxContent>
                <w:p w:rsidR="00A44A1D" w:rsidRDefault="00A44A1D" w:rsidP="00A44A1D">
                  <w:pPr>
                    <w:widowControl w:val="0"/>
                    <w:spacing w:line="400" w:lineRule="exact"/>
                    <w:rPr>
                      <w:rFonts w:ascii="Arial" w:hAnsi="Arial" w:cs="Arial"/>
                      <w:color w:val="2E3640"/>
                      <w:w w:val="90"/>
                      <w:sz w:val="44"/>
                      <w:szCs w:val="44"/>
                    </w:rPr>
                  </w:pPr>
                  <w:r>
                    <w:rPr>
                      <w:rFonts w:ascii="Arial" w:hAnsi="Arial" w:cs="Arial"/>
                      <w:color w:val="2E3640"/>
                      <w:w w:val="90"/>
                      <w:sz w:val="44"/>
                      <w:szCs w:val="44"/>
                    </w:rPr>
                    <w:t>STEM CELL USE FOR SOME ISCHEMIC FOOT ULCERS</w:t>
                  </w:r>
                </w:p>
              </w:txbxContent>
            </v:textbox>
            <w10:wrap anchory="page"/>
          </v:shape>
        </w:pict>
      </w:r>
      <w:r w:rsidRPr="00D92D06">
        <w:rPr>
          <w:noProof/>
          <w:color w:val="auto"/>
          <w:kern w:val="0"/>
          <w:sz w:val="24"/>
        </w:rPr>
        <w:pict>
          <v:shape id="_x0000_s1060" type="#_x0000_t202" style="position:absolute;margin-left:67.5pt;margin-top:536.25pt;width:437.45pt;height:61.5pt;z-index:251698176;mso-wrap-distance-left:2.88pt;mso-wrap-distance-top:2.88pt;mso-wrap-distance-right:2.88pt;mso-wrap-distance-bottom:2.88pt;mso-position-horizontal-relative:tex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0;mso-column-margin:5.76pt" inset="2.88pt,2.88pt,2.88pt,2.88pt">
              <w:txbxContent>
                <w:p w:rsidR="00A44A1D" w:rsidRPr="00384DC1" w:rsidRDefault="00A44A1D" w:rsidP="00A44A1D">
                  <w:pPr>
                    <w:widowControl w:val="0"/>
                    <w:spacing w:line="280" w:lineRule="exact"/>
                    <w:rPr>
                      <w:rFonts w:ascii="Arial" w:hAnsi="Arial" w:cs="Arial"/>
                      <w:color w:val="B7C134"/>
                      <w:w w:val="90"/>
                      <w:sz w:val="18"/>
                      <w:szCs w:val="18"/>
                    </w:rPr>
                  </w:pPr>
                  <w:r>
                    <w:rPr>
                      <w:rFonts w:ascii="Arial" w:hAnsi="Arial" w:cs="Arial"/>
                      <w:color w:val="B7C134"/>
                      <w:spacing w:val="20"/>
                      <w:w w:val="90"/>
                      <w:sz w:val="18"/>
                      <w:szCs w:val="18"/>
                    </w:rPr>
                    <w:t>DIABETES MELLITUS IS A COMMON CHRONIC DISEASE WITH SIGNIFICANT MORBIDITY, MORTALITY AND WORLDWIDE PREVALENCE.  THE NUMBER OF PEOPLE WITH DIABETES IN THE MIDDLE EAST AND NORTH AFRICA IS EXPECTED TO RISE FROM 20.1 MILLION PEOPLE IN 2000 TO 52.8 MILLION IN 2030.</w:t>
                  </w:r>
                </w:p>
                <w:p w:rsidR="00A44A1D" w:rsidRDefault="00A44A1D" w:rsidP="00A44A1D">
                  <w:pPr>
                    <w:widowControl w:val="0"/>
                    <w:spacing w:line="280" w:lineRule="exact"/>
                    <w:rPr>
                      <w:rFonts w:ascii="Arial" w:hAnsi="Arial" w:cs="Arial"/>
                      <w:color w:val="FFFFFE"/>
                      <w:sz w:val="15"/>
                      <w:szCs w:val="15"/>
                    </w:rPr>
                  </w:pPr>
                </w:p>
              </w:txbxContent>
            </v:textbox>
            <w10:wrap anchory="page"/>
          </v:shape>
        </w:pict>
      </w:r>
      <w:r>
        <w:rPr>
          <w:noProof/>
        </w:rPr>
        <w:pict>
          <v:shape id="_x0000_s1059" type="#_x0000_t202" style="position:absolute;margin-left:602.95pt;margin-top:104.7pt;width:171pt;height:296.1pt;z-index:251697152;mso-wrap-distance-left:2.88pt;mso-wrap-distance-top:2.88pt;mso-wrap-distance-right:2.88pt;mso-wrap-distance-bottom:2.88pt;mso-position-horizontal-relative:tex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9;mso-column-margin:5.76pt" inset="2.88pt,2.88pt,2.88pt,2.88pt">
              <w:txbxContent>
                <w:p w:rsidR="00A44A1D" w:rsidRDefault="00A44A1D" w:rsidP="00A44A1D">
                  <w:pPr>
                    <w:widowControl w:val="0"/>
                    <w:spacing w:line="280" w:lineRule="exact"/>
                    <w:rPr>
                      <w:rFonts w:ascii="Arial" w:hAnsi="Arial" w:cs="Arial"/>
                      <w:color w:val="EF792F"/>
                      <w:spacing w:val="20"/>
                      <w:w w:val="90"/>
                      <w:sz w:val="18"/>
                      <w:szCs w:val="18"/>
                    </w:rPr>
                  </w:pPr>
                  <w:r>
                    <w:rPr>
                      <w:rFonts w:ascii="Arial" w:hAnsi="Arial" w:cs="Arial"/>
                      <w:color w:val="EF792F"/>
                      <w:spacing w:val="20"/>
                      <w:w w:val="90"/>
                      <w:sz w:val="18"/>
                      <w:szCs w:val="18"/>
                    </w:rPr>
                    <w:t>STEM CELLS</w:t>
                  </w:r>
                </w:p>
                <w:p w:rsidR="00A44A1D" w:rsidRDefault="00A44A1D" w:rsidP="00A44A1D">
                  <w:pPr>
                    <w:widowControl w:val="0"/>
                    <w:spacing w:line="280" w:lineRule="exact"/>
                    <w:rPr>
                      <w:rFonts w:ascii="Arial" w:hAnsi="Arial" w:cs="Arial"/>
                      <w:color w:val="EF792F"/>
                      <w:w w:val="90"/>
                      <w:sz w:val="18"/>
                      <w:szCs w:val="18"/>
                    </w:rPr>
                  </w:pPr>
                </w:p>
                <w:p w:rsidR="00A44A1D" w:rsidRDefault="00A44A1D" w:rsidP="00A44A1D">
                  <w:pPr>
                    <w:pStyle w:val="ListParagraph"/>
                    <w:widowControl w:val="0"/>
                    <w:numPr>
                      <w:ilvl w:val="0"/>
                      <w:numId w:val="4"/>
                    </w:numPr>
                    <w:spacing w:line="280" w:lineRule="exact"/>
                    <w:jc w:val="both"/>
                    <w:rPr>
                      <w:rFonts w:ascii="Arial" w:hAnsi="Arial" w:cs="Arial"/>
                      <w:color w:val="676767"/>
                      <w:sz w:val="15"/>
                      <w:szCs w:val="15"/>
                    </w:rPr>
                  </w:pPr>
                  <w:r>
                    <w:rPr>
                      <w:rFonts w:ascii="Arial" w:hAnsi="Arial" w:cs="Arial"/>
                      <w:color w:val="676767"/>
                      <w:sz w:val="15"/>
                      <w:szCs w:val="15"/>
                    </w:rPr>
                    <w:t>Adult stem cells reside within tissues, blood, bone marrow, organs of the body.</w:t>
                  </w:r>
                </w:p>
                <w:p w:rsidR="00A44A1D" w:rsidRDefault="00A44A1D" w:rsidP="00A44A1D">
                  <w:pPr>
                    <w:pStyle w:val="ListParagraph"/>
                    <w:widowControl w:val="0"/>
                    <w:numPr>
                      <w:ilvl w:val="0"/>
                      <w:numId w:val="4"/>
                    </w:numPr>
                    <w:spacing w:line="280" w:lineRule="exact"/>
                    <w:jc w:val="both"/>
                    <w:rPr>
                      <w:rFonts w:ascii="Arial" w:hAnsi="Arial" w:cs="Arial"/>
                      <w:color w:val="676767"/>
                      <w:sz w:val="15"/>
                      <w:szCs w:val="15"/>
                    </w:rPr>
                  </w:pPr>
                  <w:r>
                    <w:rPr>
                      <w:rFonts w:ascii="Arial" w:hAnsi="Arial" w:cs="Arial"/>
                      <w:color w:val="676767"/>
                      <w:sz w:val="15"/>
                      <w:szCs w:val="15"/>
                    </w:rPr>
                    <w:t>Adult stem cells are responsible for repair after injury.</w:t>
                  </w:r>
                </w:p>
                <w:p w:rsidR="00A44A1D" w:rsidRDefault="00A44A1D" w:rsidP="00A44A1D">
                  <w:pPr>
                    <w:pStyle w:val="ListParagraph"/>
                    <w:widowControl w:val="0"/>
                    <w:numPr>
                      <w:ilvl w:val="0"/>
                      <w:numId w:val="4"/>
                    </w:numPr>
                    <w:spacing w:line="280" w:lineRule="exact"/>
                    <w:jc w:val="both"/>
                    <w:rPr>
                      <w:rFonts w:ascii="Arial" w:hAnsi="Arial" w:cs="Arial"/>
                      <w:color w:val="676767"/>
                      <w:sz w:val="15"/>
                      <w:szCs w:val="15"/>
                    </w:rPr>
                  </w:pPr>
                  <w:r>
                    <w:rPr>
                      <w:rFonts w:ascii="Arial" w:hAnsi="Arial" w:cs="Arial"/>
                      <w:color w:val="676767"/>
                      <w:sz w:val="15"/>
                      <w:szCs w:val="15"/>
                    </w:rPr>
                    <w:t>Adult stem cells help stimulate development of new blood vessels (angiogenesis.)</w:t>
                  </w:r>
                </w:p>
                <w:p w:rsidR="00A44A1D" w:rsidRDefault="00A44A1D" w:rsidP="00A44A1D">
                  <w:pPr>
                    <w:pStyle w:val="ListParagraph"/>
                    <w:widowControl w:val="0"/>
                    <w:numPr>
                      <w:ilvl w:val="0"/>
                      <w:numId w:val="4"/>
                    </w:numPr>
                    <w:spacing w:line="280" w:lineRule="exact"/>
                    <w:jc w:val="both"/>
                    <w:rPr>
                      <w:rFonts w:ascii="Arial" w:hAnsi="Arial" w:cs="Arial"/>
                      <w:color w:val="676767"/>
                      <w:sz w:val="15"/>
                      <w:szCs w:val="15"/>
                    </w:rPr>
                  </w:pPr>
                  <w:r>
                    <w:rPr>
                      <w:rFonts w:ascii="Arial" w:hAnsi="Arial" w:cs="Arial"/>
                      <w:color w:val="676767"/>
                      <w:sz w:val="15"/>
                      <w:szCs w:val="15"/>
                    </w:rPr>
                    <w:t>Endothelial Progenitor Cells (EPCs) are a specialized adult stem cell involved in arterial repair s well as angiogenesis.</w:t>
                  </w:r>
                </w:p>
                <w:p w:rsidR="00A44A1D" w:rsidRDefault="00A44A1D" w:rsidP="00A44A1D">
                  <w:pPr>
                    <w:pStyle w:val="ListParagraph"/>
                    <w:widowControl w:val="0"/>
                    <w:numPr>
                      <w:ilvl w:val="0"/>
                      <w:numId w:val="4"/>
                    </w:numPr>
                    <w:spacing w:line="280" w:lineRule="exact"/>
                    <w:jc w:val="both"/>
                    <w:rPr>
                      <w:rFonts w:ascii="Arial" w:hAnsi="Arial" w:cs="Arial"/>
                      <w:color w:val="676767"/>
                      <w:sz w:val="15"/>
                      <w:szCs w:val="15"/>
                    </w:rPr>
                  </w:pPr>
                  <w:r>
                    <w:rPr>
                      <w:rFonts w:ascii="Arial" w:hAnsi="Arial" w:cs="Arial"/>
                      <w:color w:val="676767"/>
                      <w:sz w:val="15"/>
                      <w:szCs w:val="15"/>
                    </w:rPr>
                    <w:t>Benefits from adult stem cell for ischemic ulcer and/or rest pain.</w:t>
                  </w:r>
                </w:p>
                <w:p w:rsidR="00A44A1D" w:rsidRPr="007B1925" w:rsidRDefault="00A44A1D" w:rsidP="00A44A1D">
                  <w:pPr>
                    <w:pStyle w:val="ListParagraph"/>
                    <w:widowControl w:val="0"/>
                    <w:numPr>
                      <w:ilvl w:val="0"/>
                      <w:numId w:val="4"/>
                    </w:numPr>
                    <w:spacing w:line="280" w:lineRule="exact"/>
                    <w:jc w:val="both"/>
                    <w:rPr>
                      <w:rFonts w:ascii="Arial" w:hAnsi="Arial" w:cs="Arial"/>
                      <w:color w:val="676767"/>
                      <w:sz w:val="15"/>
                      <w:szCs w:val="15"/>
                    </w:rPr>
                  </w:pPr>
                  <w:r>
                    <w:rPr>
                      <w:rFonts w:ascii="Arial" w:hAnsi="Arial" w:cs="Arial"/>
                      <w:color w:val="676767"/>
                      <w:sz w:val="15"/>
                      <w:szCs w:val="15"/>
                    </w:rPr>
                    <w:t>Adult stem cells do not involve harvesting cells from embryo or an aborted fetus.</w:t>
                  </w:r>
                </w:p>
              </w:txbxContent>
            </v:textbox>
            <w10:wrap anchory="page"/>
          </v:shape>
        </w:pict>
      </w:r>
      <w:r w:rsidRPr="00D92D06">
        <w:rPr>
          <w:noProof/>
          <w:color w:val="auto"/>
          <w:kern w:val="0"/>
          <w:sz w:val="24"/>
          <w:szCs w:val="24"/>
        </w:rPr>
        <w:pict>
          <v:shape id="_x0000_s1044" type="#_x0000_t202" style="position:absolute;margin-left:18pt;margin-top:164.65pt;width:2in;height:334.1pt;z-index:251658240;mso-wrap-distance-left:2.88pt;mso-wrap-distance-top:2.88pt;mso-wrap-distance-right:2.88pt;mso-wrap-distance-bottom:2.88pt;mso-position-horizontal-relative:text;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44;mso-column-margin:5.76pt" inset="2.88pt,2.88pt,2.88pt,2.88pt">
              <w:txbxContent>
                <w:p w:rsidR="00A44A1D" w:rsidRPr="00EC0468" w:rsidRDefault="00A44A1D" w:rsidP="00A44A1D">
                  <w:pPr>
                    <w:widowControl w:val="0"/>
                    <w:spacing w:line="280" w:lineRule="exact"/>
                    <w:rPr>
                      <w:rFonts w:ascii="Arial" w:hAnsi="Arial" w:cs="Arial"/>
                      <w:b/>
                      <w:caps/>
                      <w:color w:val="EF792F"/>
                      <w:spacing w:val="20"/>
                      <w:w w:val="90"/>
                    </w:rPr>
                  </w:pPr>
                  <w:r w:rsidRPr="00EC0468">
                    <w:rPr>
                      <w:rFonts w:ascii="Arial" w:hAnsi="Arial" w:cs="Arial"/>
                      <w:b/>
                      <w:caps/>
                      <w:color w:val="EF792F"/>
                      <w:spacing w:val="20"/>
                      <w:w w:val="90"/>
                    </w:rPr>
                    <w:t>GENERAL INFORMATION</w:t>
                  </w:r>
                </w:p>
                <w:p w:rsidR="00A44A1D" w:rsidRPr="00EC0468" w:rsidRDefault="00A44A1D" w:rsidP="00A44A1D">
                  <w:pPr>
                    <w:widowControl w:val="0"/>
                    <w:spacing w:line="280" w:lineRule="exact"/>
                    <w:rPr>
                      <w:rFonts w:ascii="Arial" w:hAnsi="Arial" w:cs="Arial"/>
                      <w:b/>
                      <w:caps/>
                      <w:color w:val="EF792F"/>
                      <w:spacing w:val="20"/>
                      <w:w w:val="90"/>
                    </w:rPr>
                  </w:pPr>
                </w:p>
                <w:p w:rsidR="00A44A1D" w:rsidRPr="00EC0468" w:rsidRDefault="00A44A1D" w:rsidP="00A44A1D">
                  <w:pPr>
                    <w:pStyle w:val="ListParagraph"/>
                    <w:widowControl w:val="0"/>
                    <w:numPr>
                      <w:ilvl w:val="0"/>
                      <w:numId w:val="2"/>
                    </w:numPr>
                    <w:spacing w:line="280" w:lineRule="exact"/>
                    <w:ind w:left="360"/>
                    <w:jc w:val="both"/>
                    <w:rPr>
                      <w:rFonts w:ascii="Arial" w:hAnsi="Arial" w:cs="Arial"/>
                      <w:b/>
                      <w:color w:val="676767"/>
                      <w:sz w:val="15"/>
                      <w:szCs w:val="15"/>
                    </w:rPr>
                  </w:pPr>
                  <w:r w:rsidRPr="00EC0468">
                    <w:rPr>
                      <w:rFonts w:ascii="Arial" w:hAnsi="Arial" w:cs="Arial"/>
                      <w:b/>
                      <w:color w:val="676767"/>
                      <w:sz w:val="15"/>
                      <w:szCs w:val="15"/>
                    </w:rPr>
                    <w:t>Type I results from the body’s failure to produce insulin and the person is required to inject insulin.</w:t>
                  </w:r>
                </w:p>
                <w:p w:rsidR="00A44A1D" w:rsidRPr="00EC0468" w:rsidRDefault="00A44A1D" w:rsidP="00A44A1D">
                  <w:pPr>
                    <w:pStyle w:val="ListParagraph"/>
                    <w:widowControl w:val="0"/>
                    <w:numPr>
                      <w:ilvl w:val="0"/>
                      <w:numId w:val="2"/>
                    </w:numPr>
                    <w:spacing w:line="280" w:lineRule="exact"/>
                    <w:ind w:left="360"/>
                    <w:jc w:val="both"/>
                    <w:rPr>
                      <w:rFonts w:ascii="Arial" w:hAnsi="Arial" w:cs="Arial"/>
                      <w:b/>
                      <w:color w:val="676767"/>
                      <w:sz w:val="15"/>
                      <w:szCs w:val="15"/>
                    </w:rPr>
                  </w:pPr>
                  <w:r w:rsidRPr="00EC0468">
                    <w:rPr>
                      <w:rFonts w:ascii="Arial" w:hAnsi="Arial" w:cs="Arial"/>
                      <w:b/>
                      <w:color w:val="676767"/>
                      <w:sz w:val="15"/>
                      <w:szCs w:val="15"/>
                    </w:rPr>
                    <w:t>Type II is most common, results from insulin resistance</w:t>
                  </w:r>
                </w:p>
                <w:p w:rsidR="00A44A1D" w:rsidRPr="00EC0468" w:rsidRDefault="00A44A1D" w:rsidP="00A44A1D">
                  <w:pPr>
                    <w:widowControl w:val="0"/>
                    <w:spacing w:line="280" w:lineRule="exact"/>
                    <w:ind w:left="360" w:firstLine="360"/>
                    <w:jc w:val="both"/>
                    <w:rPr>
                      <w:rFonts w:ascii="Arial" w:hAnsi="Arial" w:cs="Arial"/>
                      <w:b/>
                      <w:color w:val="676767"/>
                      <w:sz w:val="15"/>
                      <w:szCs w:val="15"/>
                    </w:rPr>
                  </w:pPr>
                  <w:r w:rsidRPr="00EC0468">
                    <w:rPr>
                      <w:rFonts w:ascii="Arial" w:hAnsi="Arial" w:cs="Arial"/>
                      <w:b/>
                      <w:color w:val="676767"/>
                      <w:sz w:val="15"/>
                      <w:szCs w:val="15"/>
                    </w:rPr>
                    <w:t>Either the body does not produce enough insulin or the cells ignore the insulin.  Insulin is necessary for the body to break down sugars and starches into glucose.  Glucose is the basic fuel for cells in the body.</w:t>
                  </w:r>
                </w:p>
                <w:p w:rsidR="00A44A1D" w:rsidRPr="00EC0468" w:rsidRDefault="00A44A1D" w:rsidP="00A44A1D">
                  <w:pPr>
                    <w:pStyle w:val="ListParagraph"/>
                    <w:widowControl w:val="0"/>
                    <w:numPr>
                      <w:ilvl w:val="0"/>
                      <w:numId w:val="3"/>
                    </w:numPr>
                    <w:spacing w:line="280" w:lineRule="exact"/>
                    <w:ind w:left="360"/>
                    <w:jc w:val="both"/>
                    <w:rPr>
                      <w:rFonts w:ascii="Arial" w:hAnsi="Arial" w:cs="Arial"/>
                      <w:b/>
                      <w:color w:val="676767"/>
                      <w:sz w:val="15"/>
                      <w:szCs w:val="15"/>
                    </w:rPr>
                  </w:pPr>
                  <w:r w:rsidRPr="00EC0468">
                    <w:rPr>
                      <w:rFonts w:ascii="Arial" w:hAnsi="Arial" w:cs="Arial"/>
                      <w:b/>
                      <w:color w:val="676767"/>
                      <w:sz w:val="15"/>
                      <w:szCs w:val="15"/>
                    </w:rPr>
                    <w:t>When glucose builds up in the blood instead of going to the cells. It leads to diabetes</w:t>
                  </w:r>
                </w:p>
                <w:p w:rsidR="00A44A1D" w:rsidRPr="00EC0468" w:rsidRDefault="00A44A1D" w:rsidP="00A44A1D">
                  <w:pPr>
                    <w:pStyle w:val="ListParagraph"/>
                    <w:widowControl w:val="0"/>
                    <w:numPr>
                      <w:ilvl w:val="0"/>
                      <w:numId w:val="3"/>
                    </w:numPr>
                    <w:spacing w:line="280" w:lineRule="exact"/>
                    <w:ind w:left="360"/>
                    <w:jc w:val="both"/>
                    <w:rPr>
                      <w:rFonts w:ascii="Arial" w:hAnsi="Arial" w:cs="Arial"/>
                      <w:b/>
                      <w:color w:val="676767"/>
                      <w:sz w:val="15"/>
                      <w:szCs w:val="15"/>
                    </w:rPr>
                  </w:pPr>
                  <w:r w:rsidRPr="00EC0468">
                    <w:rPr>
                      <w:rFonts w:ascii="Arial" w:hAnsi="Arial" w:cs="Arial"/>
                      <w:b/>
                      <w:color w:val="676767"/>
                      <w:sz w:val="15"/>
                      <w:szCs w:val="15"/>
                    </w:rPr>
                    <w:t>Diabetes increases risk for other serious health problems.</w:t>
                  </w:r>
                </w:p>
                <w:p w:rsidR="00A44A1D" w:rsidRPr="00EC0468" w:rsidRDefault="00A44A1D" w:rsidP="00A44A1D">
                  <w:pPr>
                    <w:pStyle w:val="ListParagraph"/>
                    <w:widowControl w:val="0"/>
                    <w:numPr>
                      <w:ilvl w:val="1"/>
                      <w:numId w:val="3"/>
                    </w:numPr>
                    <w:spacing w:line="280" w:lineRule="exact"/>
                    <w:ind w:left="1080"/>
                    <w:rPr>
                      <w:rFonts w:ascii="Arial" w:hAnsi="Arial" w:cs="Arial"/>
                      <w:b/>
                      <w:color w:val="676767"/>
                      <w:sz w:val="15"/>
                      <w:szCs w:val="15"/>
                    </w:rPr>
                  </w:pPr>
                  <w:r w:rsidRPr="00EC0468">
                    <w:rPr>
                      <w:rFonts w:ascii="Arial" w:hAnsi="Arial" w:cs="Arial"/>
                      <w:b/>
                      <w:color w:val="676767"/>
                      <w:sz w:val="15"/>
                      <w:szCs w:val="15"/>
                    </w:rPr>
                    <w:t>Peripheral Artery Disease</w:t>
                  </w:r>
                </w:p>
                <w:p w:rsidR="00A44A1D" w:rsidRPr="00EC0468" w:rsidRDefault="00A44A1D" w:rsidP="00A44A1D">
                  <w:pPr>
                    <w:pStyle w:val="ListParagraph"/>
                    <w:widowControl w:val="0"/>
                    <w:numPr>
                      <w:ilvl w:val="1"/>
                      <w:numId w:val="3"/>
                    </w:numPr>
                    <w:spacing w:line="280" w:lineRule="exact"/>
                    <w:ind w:left="1080"/>
                    <w:jc w:val="both"/>
                    <w:rPr>
                      <w:rFonts w:ascii="Arial" w:hAnsi="Arial" w:cs="Arial"/>
                      <w:b/>
                      <w:color w:val="676767"/>
                      <w:sz w:val="15"/>
                      <w:szCs w:val="15"/>
                    </w:rPr>
                  </w:pPr>
                  <w:r w:rsidRPr="00EC0468">
                    <w:rPr>
                      <w:rFonts w:ascii="Arial" w:hAnsi="Arial" w:cs="Arial"/>
                      <w:b/>
                      <w:color w:val="676767"/>
                      <w:sz w:val="15"/>
                      <w:szCs w:val="15"/>
                    </w:rPr>
                    <w:t>Critical Leg Ischemia</w:t>
                  </w:r>
                </w:p>
                <w:p w:rsidR="00A44A1D" w:rsidRPr="00EC0468" w:rsidRDefault="00A44A1D" w:rsidP="00A44A1D">
                  <w:pPr>
                    <w:widowControl w:val="0"/>
                    <w:spacing w:line="440" w:lineRule="exact"/>
                    <w:rPr>
                      <w:rFonts w:ascii="Arial" w:hAnsi="Arial" w:cs="Arial"/>
                      <w:b/>
                      <w:caps/>
                      <w:color w:val="2E3640"/>
                      <w:spacing w:val="8"/>
                      <w:w w:val="90"/>
                      <w:sz w:val="16"/>
                      <w:szCs w:val="16"/>
                    </w:rPr>
                  </w:pPr>
                </w:p>
                <w:p w:rsidR="00A44A1D" w:rsidRPr="00EC0468" w:rsidRDefault="00A44A1D" w:rsidP="00A44A1D">
                  <w:pPr>
                    <w:widowControl w:val="0"/>
                    <w:spacing w:line="440" w:lineRule="exact"/>
                    <w:ind w:left="360"/>
                    <w:rPr>
                      <w:rFonts w:ascii="Arial" w:hAnsi="Arial" w:cs="Arial"/>
                      <w:b/>
                      <w:caps/>
                      <w:color w:val="2E3640"/>
                      <w:w w:val="90"/>
                      <w:sz w:val="16"/>
                      <w:szCs w:val="16"/>
                    </w:rPr>
                  </w:pPr>
                </w:p>
              </w:txbxContent>
            </v:textbox>
            <w10:wrap anchory="page"/>
          </v:shape>
        </w:pict>
      </w:r>
    </w:p>
    <w:p w:rsidR="006E76FA" w:rsidRDefault="006E76FA"/>
    <w:sectPr w:rsidR="006E76FA" w:rsidSect="00FA4D51">
      <w:pgSz w:w="15840" w:h="12240" w:orient="landscape"/>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B46"/>
    <w:multiLevelType w:val="hybridMultilevel"/>
    <w:tmpl w:val="1E56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E06C8"/>
    <w:multiLevelType w:val="hybridMultilevel"/>
    <w:tmpl w:val="CB4A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77482"/>
    <w:multiLevelType w:val="hybridMultilevel"/>
    <w:tmpl w:val="D598E84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73072F0D"/>
    <w:multiLevelType w:val="hybridMultilevel"/>
    <w:tmpl w:val="65363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A1D"/>
    <w:rsid w:val="0000513E"/>
    <w:rsid w:val="000075D1"/>
    <w:rsid w:val="00042D67"/>
    <w:rsid w:val="00063517"/>
    <w:rsid w:val="000926A8"/>
    <w:rsid w:val="000B4BA6"/>
    <w:rsid w:val="000E3D19"/>
    <w:rsid w:val="00131EE0"/>
    <w:rsid w:val="00197C4A"/>
    <w:rsid w:val="001A2FA3"/>
    <w:rsid w:val="001B51B9"/>
    <w:rsid w:val="001D29D9"/>
    <w:rsid w:val="0020027C"/>
    <w:rsid w:val="002B0035"/>
    <w:rsid w:val="002B180D"/>
    <w:rsid w:val="002D0841"/>
    <w:rsid w:val="002E0582"/>
    <w:rsid w:val="002E13A6"/>
    <w:rsid w:val="002E175F"/>
    <w:rsid w:val="003056F1"/>
    <w:rsid w:val="00332B18"/>
    <w:rsid w:val="00344B21"/>
    <w:rsid w:val="00395D0E"/>
    <w:rsid w:val="003A1640"/>
    <w:rsid w:val="003A63CC"/>
    <w:rsid w:val="003A7B6C"/>
    <w:rsid w:val="003B7100"/>
    <w:rsid w:val="003D173F"/>
    <w:rsid w:val="00470DB7"/>
    <w:rsid w:val="00481386"/>
    <w:rsid w:val="00487180"/>
    <w:rsid w:val="00492362"/>
    <w:rsid w:val="004C75D1"/>
    <w:rsid w:val="004C7C0C"/>
    <w:rsid w:val="0057510D"/>
    <w:rsid w:val="0062783A"/>
    <w:rsid w:val="0068558F"/>
    <w:rsid w:val="00693640"/>
    <w:rsid w:val="0069421E"/>
    <w:rsid w:val="006B55B2"/>
    <w:rsid w:val="006D3F08"/>
    <w:rsid w:val="006E76FA"/>
    <w:rsid w:val="00776094"/>
    <w:rsid w:val="00791EAA"/>
    <w:rsid w:val="007977F9"/>
    <w:rsid w:val="00815106"/>
    <w:rsid w:val="00846C5D"/>
    <w:rsid w:val="008C4D79"/>
    <w:rsid w:val="008D3ADA"/>
    <w:rsid w:val="00904DF5"/>
    <w:rsid w:val="00947311"/>
    <w:rsid w:val="009A434F"/>
    <w:rsid w:val="009E6338"/>
    <w:rsid w:val="009F0865"/>
    <w:rsid w:val="00A2009C"/>
    <w:rsid w:val="00A44A1D"/>
    <w:rsid w:val="00A61AAC"/>
    <w:rsid w:val="00A95510"/>
    <w:rsid w:val="00AA0CC0"/>
    <w:rsid w:val="00B74402"/>
    <w:rsid w:val="00B769DB"/>
    <w:rsid w:val="00BA3626"/>
    <w:rsid w:val="00BC148E"/>
    <w:rsid w:val="00BC21DF"/>
    <w:rsid w:val="00BD4D5D"/>
    <w:rsid w:val="00C70972"/>
    <w:rsid w:val="00CF1051"/>
    <w:rsid w:val="00CF4D5F"/>
    <w:rsid w:val="00D04AB1"/>
    <w:rsid w:val="00D13A8A"/>
    <w:rsid w:val="00D16DCE"/>
    <w:rsid w:val="00D36142"/>
    <w:rsid w:val="00D97BD4"/>
    <w:rsid w:val="00DC2695"/>
    <w:rsid w:val="00DD4E11"/>
    <w:rsid w:val="00E17579"/>
    <w:rsid w:val="00E639F7"/>
    <w:rsid w:val="00E65FCA"/>
    <w:rsid w:val="00E71D40"/>
    <w:rsid w:val="00E85B88"/>
    <w:rsid w:val="00EB1E0D"/>
    <w:rsid w:val="00F27C44"/>
    <w:rsid w:val="00F4155E"/>
    <w:rsid w:val="00F65E90"/>
    <w:rsid w:val="00F82661"/>
    <w:rsid w:val="00F82A1B"/>
    <w:rsid w:val="00FA27BD"/>
    <w:rsid w:val="00FA282E"/>
    <w:rsid w:val="00FD2CFA"/>
    <w:rsid w:val="00FD5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1D"/>
    <w:pPr>
      <w:spacing w:after="0" w:line="240" w:lineRule="auto"/>
    </w:pPr>
    <w:rPr>
      <w:rFonts w:ascii="Times New Roman" w:eastAsia="Times New Roman" w:hAnsi="Times New Roman" w:cs="Times New Roman"/>
      <w:color w:val="212120"/>
      <w:kern w:val="28"/>
      <w:sz w:val="20"/>
      <w:szCs w:val="20"/>
    </w:rPr>
  </w:style>
  <w:style w:type="paragraph" w:styleId="Heading1">
    <w:name w:val="heading 1"/>
    <w:basedOn w:val="Normal"/>
    <w:next w:val="Normal"/>
    <w:link w:val="Heading1Char"/>
    <w:uiPriority w:val="9"/>
    <w:qFormat/>
    <w:rsid w:val="00A44A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A44A1D"/>
    <w:pPr>
      <w:keepLines w:val="0"/>
      <w:spacing w:before="0"/>
    </w:pPr>
    <w:rPr>
      <w:rFonts w:ascii="Copperplate Gothic Bold" w:eastAsia="Times New Roman" w:hAnsi="Copperplate Gothic Bold" w:cs="Times New Roman"/>
      <w:b w:val="0"/>
      <w:bCs w:val="0"/>
      <w:color w:val="auto"/>
      <w:kern w:val="0"/>
      <w:sz w:val="36"/>
      <w:szCs w:val="20"/>
    </w:rPr>
  </w:style>
  <w:style w:type="paragraph" w:styleId="BodyText">
    <w:name w:val="Body Text"/>
    <w:basedOn w:val="Normal"/>
    <w:link w:val="BodyTextChar"/>
    <w:rsid w:val="00A44A1D"/>
    <w:pPr>
      <w:spacing w:after="120" w:line="260" w:lineRule="atLeast"/>
    </w:pPr>
    <w:rPr>
      <w:rFonts w:ascii="Arial" w:hAnsi="Arial"/>
      <w:color w:val="auto"/>
      <w:kern w:val="0"/>
      <w:sz w:val="18"/>
    </w:rPr>
  </w:style>
  <w:style w:type="character" w:customStyle="1" w:styleId="BodyTextChar">
    <w:name w:val="Body Text Char"/>
    <w:basedOn w:val="DefaultParagraphFont"/>
    <w:link w:val="BodyText"/>
    <w:rsid w:val="00A44A1D"/>
    <w:rPr>
      <w:rFonts w:ascii="Arial" w:eastAsia="Times New Roman" w:hAnsi="Arial" w:cs="Times New Roman"/>
      <w:sz w:val="18"/>
      <w:szCs w:val="20"/>
    </w:rPr>
  </w:style>
  <w:style w:type="paragraph" w:styleId="BodyTextIndent">
    <w:name w:val="Body Text Indent"/>
    <w:basedOn w:val="Normal"/>
    <w:link w:val="BodyTextIndentChar"/>
    <w:rsid w:val="00A44A1D"/>
    <w:pPr>
      <w:spacing w:after="120" w:line="360" w:lineRule="atLeast"/>
    </w:pPr>
    <w:rPr>
      <w:rFonts w:ascii="Comic Sans MS" w:hAnsi="Comic Sans MS"/>
      <w:b/>
      <w:color w:val="FFFFFF"/>
      <w:kern w:val="0"/>
    </w:rPr>
  </w:style>
  <w:style w:type="character" w:customStyle="1" w:styleId="BodyTextIndentChar">
    <w:name w:val="Body Text Indent Char"/>
    <w:basedOn w:val="DefaultParagraphFont"/>
    <w:link w:val="BodyTextIndent"/>
    <w:rsid w:val="00A44A1D"/>
    <w:rPr>
      <w:rFonts w:ascii="Comic Sans MS" w:eastAsia="Times New Roman" w:hAnsi="Comic Sans MS" w:cs="Times New Roman"/>
      <w:b/>
      <w:color w:val="FFFFFF"/>
      <w:sz w:val="20"/>
      <w:szCs w:val="20"/>
    </w:rPr>
  </w:style>
  <w:style w:type="paragraph" w:styleId="ListParagraph">
    <w:name w:val="List Paragraph"/>
    <w:basedOn w:val="Normal"/>
    <w:uiPriority w:val="34"/>
    <w:qFormat/>
    <w:rsid w:val="00A44A1D"/>
    <w:pPr>
      <w:ind w:left="720"/>
      <w:contextualSpacing/>
    </w:pPr>
  </w:style>
  <w:style w:type="character" w:customStyle="1" w:styleId="Heading1Char">
    <w:name w:val="Heading 1 Char"/>
    <w:basedOn w:val="DefaultParagraphFont"/>
    <w:link w:val="Heading1"/>
    <w:uiPriority w:val="9"/>
    <w:rsid w:val="00A44A1D"/>
    <w:rPr>
      <w:rFonts w:asciiTheme="majorHAnsi" w:eastAsiaTheme="majorEastAsia" w:hAnsiTheme="majorHAnsi" w:cstheme="majorBidi"/>
      <w:b/>
      <w:bCs/>
      <w:color w:val="365F91" w:themeColor="accent1" w:themeShade="BF"/>
      <w:kern w:val="28"/>
      <w:sz w:val="28"/>
      <w:szCs w:val="28"/>
    </w:rPr>
  </w:style>
  <w:style w:type="paragraph" w:styleId="BalloonText">
    <w:name w:val="Balloon Text"/>
    <w:basedOn w:val="Normal"/>
    <w:link w:val="BalloonTextChar"/>
    <w:uiPriority w:val="99"/>
    <w:semiHidden/>
    <w:unhideWhenUsed/>
    <w:rsid w:val="00A44A1D"/>
    <w:rPr>
      <w:rFonts w:ascii="Tahoma" w:hAnsi="Tahoma" w:cs="Tahoma"/>
      <w:sz w:val="16"/>
      <w:szCs w:val="16"/>
    </w:rPr>
  </w:style>
  <w:style w:type="character" w:customStyle="1" w:styleId="BalloonTextChar">
    <w:name w:val="Balloon Text Char"/>
    <w:basedOn w:val="DefaultParagraphFont"/>
    <w:link w:val="BalloonText"/>
    <w:uiPriority w:val="99"/>
    <w:semiHidden/>
    <w:rsid w:val="00A44A1D"/>
    <w:rPr>
      <w:rFonts w:ascii="Tahoma" w:eastAsia="Times New Roman"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73</Characters>
  <Application>Microsoft Office Word</Application>
  <DocSecurity>0</DocSecurity>
  <Lines>1</Lines>
  <Paragraphs>1</Paragraphs>
  <ScaleCrop>false</ScaleCrop>
  <Company>Toshiba</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Ali Hakim</dc:creator>
  <cp:lastModifiedBy>Dr. Ali Hakim</cp:lastModifiedBy>
  <cp:revision>1</cp:revision>
  <dcterms:created xsi:type="dcterms:W3CDTF">2010-04-16T21:15:00Z</dcterms:created>
  <dcterms:modified xsi:type="dcterms:W3CDTF">2010-04-16T21:15:00Z</dcterms:modified>
</cp:coreProperties>
</file>